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E731" w14:textId="77777777" w:rsidR="006E2140" w:rsidRDefault="0000000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3716BF" wp14:editId="3A708AA3">
            <wp:simplePos x="0" y="0"/>
            <wp:positionH relativeFrom="column">
              <wp:posOffset>-836295</wp:posOffset>
            </wp:positionH>
            <wp:positionV relativeFrom="paragraph">
              <wp:posOffset>-1274445</wp:posOffset>
            </wp:positionV>
            <wp:extent cx="7560310" cy="10692130"/>
            <wp:effectExtent l="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71479" w14:textId="77777777" w:rsidR="006E2140" w:rsidRDefault="006E2140">
      <w:pPr>
        <w:spacing w:line="560" w:lineRule="exact"/>
        <w:rPr>
          <w:rFonts w:eastAsia="仿宋_GB2312"/>
          <w:sz w:val="32"/>
          <w:szCs w:val="32"/>
        </w:rPr>
      </w:pPr>
    </w:p>
    <w:p w14:paraId="47393F59" w14:textId="77777777" w:rsidR="006E2140" w:rsidRDefault="006E2140">
      <w:pPr>
        <w:spacing w:line="560" w:lineRule="exact"/>
        <w:rPr>
          <w:rFonts w:eastAsia="仿宋_GB2312"/>
          <w:sz w:val="32"/>
          <w:szCs w:val="32"/>
        </w:rPr>
      </w:pPr>
    </w:p>
    <w:p w14:paraId="7A40078E" w14:textId="77777777" w:rsidR="006E2140" w:rsidRDefault="006E2140">
      <w:pPr>
        <w:spacing w:line="560" w:lineRule="exact"/>
        <w:rPr>
          <w:rFonts w:eastAsia="仿宋_GB2312"/>
          <w:sz w:val="32"/>
          <w:szCs w:val="32"/>
        </w:rPr>
      </w:pPr>
    </w:p>
    <w:p w14:paraId="056EC4B5" w14:textId="77777777" w:rsidR="006E2140" w:rsidRDefault="006E2140">
      <w:pPr>
        <w:spacing w:line="560" w:lineRule="exact"/>
        <w:rPr>
          <w:rFonts w:eastAsia="仿宋_GB2312"/>
          <w:sz w:val="32"/>
          <w:szCs w:val="32"/>
        </w:rPr>
      </w:pPr>
    </w:p>
    <w:p w14:paraId="057CF972" w14:textId="77777777" w:rsidR="006E2140" w:rsidRDefault="006E2140">
      <w:pPr>
        <w:spacing w:line="560" w:lineRule="exact"/>
        <w:rPr>
          <w:rFonts w:eastAsia="仿宋_GB2312"/>
          <w:sz w:val="32"/>
          <w:szCs w:val="32"/>
        </w:rPr>
      </w:pPr>
    </w:p>
    <w:p w14:paraId="267A4BE7" w14:textId="77777777" w:rsidR="006E2140" w:rsidRDefault="006E2140">
      <w:pPr>
        <w:spacing w:line="560" w:lineRule="exact"/>
        <w:rPr>
          <w:rFonts w:eastAsia="仿宋_GB2312"/>
          <w:sz w:val="32"/>
          <w:szCs w:val="32"/>
        </w:rPr>
      </w:pPr>
    </w:p>
    <w:p w14:paraId="3CBEAD51" w14:textId="77777777" w:rsidR="006E2140" w:rsidRDefault="00000000">
      <w:pPr>
        <w:spacing w:line="560" w:lineRule="exact"/>
        <w:jc w:val="center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莫中专字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号</w:t>
      </w:r>
    </w:p>
    <w:p w14:paraId="7A0BD271" w14:textId="77777777" w:rsidR="006E2140" w:rsidRDefault="006E2140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329526F9" w14:textId="77777777" w:rsidR="006E2140" w:rsidRDefault="006E2140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1F04E3EB" w14:textId="77777777" w:rsidR="006E2140" w:rsidRDefault="00000000">
      <w:pPr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关于公布南京市莫愁中等专业学校</w:t>
      </w:r>
    </w:p>
    <w:p w14:paraId="19A87076" w14:textId="77777777" w:rsidR="006E2140" w:rsidRDefault="00000000">
      <w:pPr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校级在线精品课程立项建设名单的通知</w:t>
      </w:r>
    </w:p>
    <w:p w14:paraId="6DEF1A48" w14:textId="77777777" w:rsidR="006E2140" w:rsidRDefault="006E2140">
      <w:pPr>
        <w:spacing w:line="560" w:lineRule="exact"/>
        <w:rPr>
          <w:rFonts w:eastAsia="方正楷体_GBK"/>
          <w:bCs/>
          <w:sz w:val="32"/>
          <w:szCs w:val="32"/>
        </w:rPr>
      </w:pPr>
    </w:p>
    <w:p w14:paraId="08D03DF0" w14:textId="183AA126" w:rsidR="006E2140" w:rsidRDefault="00000000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处室、系部</w:t>
      </w:r>
      <w:r>
        <w:rPr>
          <w:rFonts w:eastAsia="仿宋_GB2312"/>
          <w:sz w:val="32"/>
          <w:szCs w:val="32"/>
        </w:rPr>
        <w:t>：</w:t>
      </w:r>
    </w:p>
    <w:p w14:paraId="37E4C461" w14:textId="77777777" w:rsidR="006E2140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bookmarkStart w:id="0" w:name="OLE_LINK3"/>
      <w:bookmarkStart w:id="1" w:name="OLE_LINK4"/>
      <w:r>
        <w:rPr>
          <w:rFonts w:eastAsia="仿宋_GB2312" w:hint="eastAsia"/>
          <w:sz w:val="32"/>
          <w:szCs w:val="32"/>
        </w:rPr>
        <w:t>根据《南京市莫愁中等专业学校在线精品课程立项申报通知》的要求，经教师申报、系部和教研组推荐、专家评审，确定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门在线精品课程立项为南京市莫愁中等专业学校校级在线精品课程，现予以公布。校级精品课程建设期限为</w:t>
      </w:r>
      <w:r>
        <w:rPr>
          <w:rFonts w:eastAsia="仿宋_GB2312" w:hint="eastAsia"/>
          <w:sz w:val="32"/>
          <w:szCs w:val="32"/>
        </w:rPr>
        <w:t>1-2</w:t>
      </w:r>
      <w:r>
        <w:rPr>
          <w:rFonts w:eastAsia="仿宋_GB2312" w:hint="eastAsia"/>
          <w:sz w:val="32"/>
          <w:szCs w:val="32"/>
        </w:rPr>
        <w:t>年，超过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年仍未通过结项验收的在线精品课程将不予结项。</w:t>
      </w:r>
    </w:p>
    <w:p w14:paraId="5E4E8CD0" w14:textId="742BDECC" w:rsidR="006E2140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附件：南京市莫愁中等专业学校校级</w:t>
      </w:r>
      <w:r w:rsidR="00A36E3E">
        <w:rPr>
          <w:rFonts w:eastAsia="仿宋_GB2312" w:hint="eastAsia"/>
          <w:sz w:val="32"/>
          <w:szCs w:val="32"/>
        </w:rPr>
        <w:t>在线</w:t>
      </w:r>
      <w:r>
        <w:rPr>
          <w:rFonts w:eastAsia="仿宋_GB2312" w:hint="eastAsia"/>
          <w:sz w:val="32"/>
          <w:szCs w:val="32"/>
        </w:rPr>
        <w:t>精品课程立项建设名单</w:t>
      </w:r>
    </w:p>
    <w:p w14:paraId="7F50448D" w14:textId="77777777" w:rsidR="006E2140" w:rsidRDefault="00000000">
      <w:pPr>
        <w:spacing w:line="52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南京市莫愁中等专业学校</w:t>
      </w:r>
    </w:p>
    <w:p w14:paraId="4562E336" w14:textId="15898A4D" w:rsidR="006E2140" w:rsidRDefault="00000000">
      <w:pPr>
        <w:spacing w:line="560" w:lineRule="exact"/>
        <w:ind w:firstLineChars="200" w:firstLine="64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</w:t>
      </w:r>
      <w:r w:rsidR="00FA10BD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  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</w:t>
      </w:r>
    </w:p>
    <w:p w14:paraId="7DB3708C" w14:textId="77777777" w:rsidR="006E2140" w:rsidRDefault="00000000">
      <w:pPr>
        <w:spacing w:line="560" w:lineRule="exact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附件：</w:t>
      </w:r>
    </w:p>
    <w:p w14:paraId="67F19435" w14:textId="749D324D" w:rsidR="006E2140" w:rsidRDefault="00000000" w:rsidP="002D370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南京市莫愁中等专业学校校级</w:t>
      </w:r>
      <w:r w:rsidR="002D3705">
        <w:rPr>
          <w:rFonts w:eastAsia="仿宋_GB2312" w:hint="eastAsia"/>
          <w:b/>
          <w:bCs/>
          <w:sz w:val="32"/>
          <w:szCs w:val="32"/>
        </w:rPr>
        <w:t>在线</w:t>
      </w:r>
      <w:r>
        <w:rPr>
          <w:rFonts w:eastAsia="仿宋_GB2312" w:hint="eastAsia"/>
          <w:b/>
          <w:bCs/>
          <w:sz w:val="32"/>
          <w:szCs w:val="32"/>
        </w:rPr>
        <w:t>精品课程立项建设名单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701"/>
        <w:gridCol w:w="5469"/>
      </w:tblGrid>
      <w:tr w:rsidR="006E2140" w14:paraId="436C6FB2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39CF9E14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课程名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F04386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课程负责人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585B58D9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团队成员</w:t>
            </w:r>
          </w:p>
        </w:tc>
      </w:tr>
      <w:tr w:rsidR="006E2140" w14:paraId="33FF425E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3205EAF6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中职英语自学课程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813BD67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杨洁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1855F0B0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何宁、吴申全、王婧、谭若兰、王萍、沈小青、刁韩晨</w:t>
            </w:r>
          </w:p>
        </w:tc>
      </w:tr>
      <w:tr w:rsidR="006E2140" w14:paraId="7D4E3738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62A1CCFD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哲学与人生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441F2A1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陈瑞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2105F9D5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曹欢、陈楠、褚艳、李吕余、侯亚春、曹梦云</w:t>
            </w:r>
          </w:p>
        </w:tc>
      </w:tr>
      <w:tr w:rsidR="006E2140" w14:paraId="5D098B70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3CA94D30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中华优秀传统文化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6030F5E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褚雪冬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7E715652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赵春、姚远、陈际涛、孙娅娇、赵蒙、花佳楠</w:t>
            </w:r>
          </w:p>
        </w:tc>
      </w:tr>
      <w:tr w:rsidR="006E2140" w14:paraId="6DC68A3D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52372712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新一代信息技术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8E2C025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陈彪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1DF226C8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冯满堂、熊伟、陈曦</w:t>
            </w:r>
          </w:p>
        </w:tc>
      </w:tr>
      <w:tr w:rsidR="006E2140" w14:paraId="1F1FDCA1" w14:textId="77777777">
        <w:trPr>
          <w:trHeight w:val="577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74B24037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单片机应用技术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5567A22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濮方文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119869CF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王晨、刘崑、黄岩、张可、蒋敏</w:t>
            </w:r>
          </w:p>
        </w:tc>
      </w:tr>
      <w:tr w:rsidR="006E2140" w14:paraId="42DD1CC5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245FC955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古籍修复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9BB883D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秦德斌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7A665523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王燕、许继香、邱敏、陶云、滕宏珍、陈雪妮、周鑫新</w:t>
            </w:r>
          </w:p>
        </w:tc>
      </w:tr>
      <w:tr w:rsidR="006E2140" w14:paraId="167BE543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37A5918D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书画修复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5CD9BD9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许存地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1BE0B491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王燕、张悦、闵海霞、刘畅、王妲珈、贾炎</w:t>
            </w:r>
          </w:p>
        </w:tc>
      </w:tr>
      <w:tr w:rsidR="006E2140" w14:paraId="678F18A1" w14:textId="77777777">
        <w:trPr>
          <w:trHeight w:val="765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2A16F2DD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陶瓷修复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D6FD29D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王静艺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55EFB211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王燕、王翔、花佳楠、张云、张馨尹、周庆</w:t>
            </w:r>
          </w:p>
        </w:tc>
      </w:tr>
      <w:tr w:rsidR="006E2140" w14:paraId="1852BD67" w14:textId="77777777">
        <w:trPr>
          <w:trHeight w:val="720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77B0CC40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静物素描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498A571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周晓荣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7F0FB2FE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梁艳、成晶、刘春娣、刘茜、林睿倩、许欣然、刘芳芳</w:t>
            </w:r>
          </w:p>
        </w:tc>
      </w:tr>
      <w:tr w:rsidR="006E2140" w14:paraId="4A3F1218" w14:textId="77777777">
        <w:trPr>
          <w:trHeight w:val="615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3938C719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仪器分析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23AEA24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李倩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39353BAC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郑剑冰、费梦莹、徐娜、顾雅婷、刘丽娟</w:t>
            </w:r>
          </w:p>
        </w:tc>
      </w:tr>
      <w:tr w:rsidR="006E2140" w14:paraId="6E1F16DA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bottom"/>
          </w:tcPr>
          <w:p w14:paraId="70A61009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门店营运实务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DC229FF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韩宇浩</w:t>
            </w:r>
          </w:p>
        </w:tc>
        <w:tc>
          <w:tcPr>
            <w:tcW w:w="5469" w:type="dxa"/>
            <w:shd w:val="clear" w:color="auto" w:fill="auto"/>
            <w:noWrap/>
            <w:vAlign w:val="bottom"/>
          </w:tcPr>
          <w:p w14:paraId="0CD1F7E0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姜佳金、曹阳、吴晓晖、施梅、叶睿、陈军</w:t>
            </w:r>
          </w:p>
        </w:tc>
      </w:tr>
      <w:tr w:rsidR="006E2140" w14:paraId="39FC95D9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bottom"/>
          </w:tcPr>
          <w:p w14:paraId="39BC982A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商务礼仪与沟通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3265D8D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沈鸣</w:t>
            </w:r>
          </w:p>
        </w:tc>
        <w:tc>
          <w:tcPr>
            <w:tcW w:w="5469" w:type="dxa"/>
            <w:shd w:val="clear" w:color="auto" w:fill="auto"/>
            <w:noWrap/>
            <w:vAlign w:val="bottom"/>
          </w:tcPr>
          <w:p w14:paraId="41DF98FA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施梅、钟颖、万小慧、吴启、柏雪、朱晓冉、但瑾</w:t>
            </w:r>
          </w:p>
        </w:tc>
      </w:tr>
      <w:tr w:rsidR="006E2140" w14:paraId="62AFF09D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bottom"/>
          </w:tcPr>
          <w:p w14:paraId="2A0D764F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酒店产品数字化营销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1806B52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万小慧</w:t>
            </w:r>
          </w:p>
        </w:tc>
        <w:tc>
          <w:tcPr>
            <w:tcW w:w="5469" w:type="dxa"/>
            <w:shd w:val="clear" w:color="auto" w:fill="auto"/>
            <w:noWrap/>
            <w:vAlign w:val="bottom"/>
          </w:tcPr>
          <w:p w14:paraId="16A21297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沈鸣、曹阳、亓秀芸、杨雯迪、史文静、王倩</w:t>
            </w:r>
          </w:p>
        </w:tc>
      </w:tr>
      <w:tr w:rsidR="006E2140" w14:paraId="32CA4B21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bottom"/>
          </w:tcPr>
          <w:p w14:paraId="12AE9500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视觉营销设计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E96CBEF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吴天诚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0A1A6CBD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王倩</w:t>
            </w:r>
          </w:p>
        </w:tc>
      </w:tr>
      <w:tr w:rsidR="006E2140" w14:paraId="3155568E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15B0FADF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Java script</w:t>
            </w:r>
            <w:r>
              <w:rPr>
                <w:rFonts w:eastAsia="仿宋_GB2312" w:hint="eastAsia"/>
                <w:sz w:val="32"/>
                <w:szCs w:val="32"/>
              </w:rPr>
              <w:t>程序设计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194F43C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高博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0A6A769F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臧胜、童音</w:t>
            </w:r>
          </w:p>
        </w:tc>
      </w:tr>
      <w:tr w:rsidR="006E2140" w14:paraId="2DC29C2D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31E6402E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新教材高职第二册数学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9390032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廖海连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4AC9760D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陈善立、杨显运、叶晓芳、王玉玲、王辉、张青香</w:t>
            </w:r>
          </w:p>
        </w:tc>
      </w:tr>
      <w:tr w:rsidR="006E2140" w14:paraId="703FF769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1DEE40D1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有机化学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8395CEE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王露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2BAEE97C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朱进倩、刘丽娟、李贺敏、马光菀</w:t>
            </w:r>
          </w:p>
        </w:tc>
      </w:tr>
      <w:tr w:rsidR="006E2140" w14:paraId="48520396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61036E47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药事管理与法规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BAA92CD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杨怀瑾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39CEA9B9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徐凌玉、孙晓晶、施翼麟、沈爱琴、杨牧、谢韬、溫佳好</w:t>
            </w:r>
          </w:p>
        </w:tc>
      </w:tr>
      <w:tr w:rsidR="006E2140" w14:paraId="4A4E3352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0D60621E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药理学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5A0DD75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顾晓珊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475CB30F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宋丽娟、王庆、沈爱琴、周琼莹、李媛</w:t>
            </w:r>
          </w:p>
        </w:tc>
      </w:tr>
      <w:tr w:rsidR="006E2140" w14:paraId="6AF020D6" w14:textId="77777777">
        <w:trPr>
          <w:trHeight w:val="402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14:paraId="3513A7B5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药物分析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E159934" w14:textId="77777777" w:rsidR="006E2140" w:rsidRDefault="000000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费梦莹</w:t>
            </w:r>
          </w:p>
        </w:tc>
        <w:tc>
          <w:tcPr>
            <w:tcW w:w="5469" w:type="dxa"/>
            <w:shd w:val="clear" w:color="auto" w:fill="auto"/>
            <w:noWrap/>
            <w:vAlign w:val="center"/>
          </w:tcPr>
          <w:p w14:paraId="2DA3408D" w14:textId="77777777" w:rsidR="006E2140" w:rsidRDefault="00000000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张草、徐娜、李倩、高袁、王露、董翠婷、高杨</w:t>
            </w:r>
          </w:p>
        </w:tc>
      </w:tr>
      <w:bookmarkEnd w:id="0"/>
      <w:bookmarkEnd w:id="1"/>
    </w:tbl>
    <w:p w14:paraId="192893C0" w14:textId="77777777" w:rsidR="006E2140" w:rsidRDefault="006E2140">
      <w:pPr>
        <w:spacing w:line="560" w:lineRule="exact"/>
        <w:ind w:right="1280"/>
        <w:rPr>
          <w:rFonts w:eastAsia="仿宋_GB2312"/>
          <w:sz w:val="32"/>
          <w:szCs w:val="32"/>
        </w:rPr>
      </w:pPr>
    </w:p>
    <w:p w14:paraId="44B8F6B4" w14:textId="77777777" w:rsidR="006E2140" w:rsidRDefault="006E2140">
      <w:pPr>
        <w:spacing w:line="560" w:lineRule="exact"/>
        <w:ind w:rightChars="600" w:right="1260" w:firstLineChars="200" w:firstLine="640"/>
        <w:jc w:val="right"/>
        <w:rPr>
          <w:rFonts w:eastAsia="仿宋_GB2312"/>
          <w:sz w:val="32"/>
          <w:szCs w:val="32"/>
        </w:rPr>
      </w:pPr>
    </w:p>
    <w:tbl>
      <w:tblPr>
        <w:tblStyle w:val="a8"/>
        <w:tblpPr w:horzAnchor="margin" w:tblpYSpec="bottom"/>
        <w:tblOverlap w:val="never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4"/>
      </w:tblGrid>
      <w:tr w:rsidR="006E2140" w14:paraId="7051839C" w14:textId="77777777">
        <w:trPr>
          <w:trHeight w:hRule="exact" w:val="567"/>
        </w:trPr>
        <w:tc>
          <w:tcPr>
            <w:tcW w:w="8834" w:type="dxa"/>
            <w:vAlign w:val="center"/>
          </w:tcPr>
          <w:p w14:paraId="06DD3BF3" w14:textId="77777777" w:rsidR="006E2140" w:rsidRDefault="00000000">
            <w:pPr>
              <w:ind w:leftChars="100" w:left="210" w:rightChars="100" w:right="210"/>
              <w:jc w:val="distribute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南京市莫愁中等专业学校 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2024年9月5日印发</w:t>
            </w:r>
          </w:p>
        </w:tc>
      </w:tr>
    </w:tbl>
    <w:p w14:paraId="0232E991" w14:textId="77777777" w:rsidR="006E2140" w:rsidRDefault="006E2140">
      <w:pPr>
        <w:spacing w:line="560" w:lineRule="exact"/>
        <w:ind w:rightChars="200" w:right="420"/>
        <w:rPr>
          <w:rFonts w:eastAsia="仿宋_GB2312"/>
          <w:sz w:val="32"/>
          <w:szCs w:val="32"/>
        </w:rPr>
      </w:pPr>
    </w:p>
    <w:sectPr w:rsidR="006E2140">
      <w:footerReference w:type="even" r:id="rId8"/>
      <w:footerReference w:type="default" r:id="rId9"/>
      <w:pgSz w:w="11906" w:h="16838"/>
      <w:pgMar w:top="2098" w:right="1474" w:bottom="1985" w:left="1588" w:header="851" w:footer="1565" w:gutter="0"/>
      <w:pgNumType w:fmt="numberInDash"/>
      <w:cols w:space="720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1B13" w14:textId="77777777" w:rsidR="007C77B7" w:rsidRDefault="007C77B7">
      <w:r>
        <w:separator/>
      </w:r>
    </w:p>
  </w:endnote>
  <w:endnote w:type="continuationSeparator" w:id="0">
    <w:p w14:paraId="26414087" w14:textId="77777777" w:rsidR="007C77B7" w:rsidRDefault="007C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  <w:rFonts w:ascii="宋体" w:hAnsi="宋体"/>
        <w:sz w:val="28"/>
        <w:szCs w:val="28"/>
      </w:rPr>
      <w:id w:val="2073624828"/>
    </w:sdtPr>
    <w:sdtContent>
      <w:p w14:paraId="1EDA0ECD" w14:textId="77777777" w:rsidR="006E2140" w:rsidRDefault="00000000">
        <w:pPr>
          <w:pStyle w:val="a6"/>
          <w:framePr w:wrap="auto" w:vAnchor="text" w:hAnchor="margin" w:xAlign="outside" w:y="1"/>
          <w:ind w:leftChars="100" w:left="210"/>
          <w:rPr>
            <w:rStyle w:val="a9"/>
            <w:rFonts w:ascii="宋体" w:hAnsi="宋体" w:hint="eastAsia"/>
            <w:sz w:val="28"/>
            <w:szCs w:val="28"/>
          </w:rPr>
        </w:pPr>
        <w:r>
          <w:rPr>
            <w:rStyle w:val="a9"/>
            <w:rFonts w:ascii="宋体" w:hAnsi="宋体"/>
            <w:sz w:val="28"/>
            <w:szCs w:val="28"/>
          </w:rPr>
          <w:fldChar w:fldCharType="begin"/>
        </w:r>
        <w:r>
          <w:rPr>
            <w:rStyle w:val="a9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a9"/>
            <w:rFonts w:ascii="宋体" w:hAnsi="宋体"/>
            <w:sz w:val="28"/>
            <w:szCs w:val="28"/>
          </w:rPr>
          <w:fldChar w:fldCharType="separate"/>
        </w:r>
        <w:r>
          <w:rPr>
            <w:rStyle w:val="a9"/>
            <w:rFonts w:ascii="宋体" w:hAnsi="宋体"/>
            <w:sz w:val="28"/>
            <w:szCs w:val="28"/>
          </w:rPr>
          <w:t>- 4 -</w:t>
        </w:r>
        <w:r>
          <w:rPr>
            <w:rStyle w:val="a9"/>
            <w:rFonts w:ascii="宋体" w:hAnsi="宋体"/>
            <w:sz w:val="28"/>
            <w:szCs w:val="28"/>
          </w:rPr>
          <w:fldChar w:fldCharType="end"/>
        </w:r>
      </w:p>
    </w:sdtContent>
  </w:sdt>
  <w:p w14:paraId="2E7684B9" w14:textId="77777777" w:rsidR="006E2140" w:rsidRDefault="006E214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  <w:rFonts w:ascii="宋体" w:hAnsi="宋体"/>
        <w:sz w:val="28"/>
        <w:szCs w:val="28"/>
      </w:rPr>
      <w:id w:val="1974395931"/>
    </w:sdtPr>
    <w:sdtContent>
      <w:p w14:paraId="724B499E" w14:textId="77777777" w:rsidR="006E2140" w:rsidRDefault="00000000">
        <w:pPr>
          <w:pStyle w:val="a6"/>
          <w:framePr w:wrap="auto" w:vAnchor="text" w:hAnchor="margin" w:xAlign="outside" w:y="1"/>
          <w:ind w:rightChars="100" w:right="210"/>
          <w:rPr>
            <w:rStyle w:val="a9"/>
            <w:rFonts w:ascii="宋体" w:hAnsi="宋体" w:hint="eastAsia"/>
            <w:sz w:val="28"/>
            <w:szCs w:val="28"/>
          </w:rPr>
        </w:pPr>
        <w:r>
          <w:rPr>
            <w:rStyle w:val="a9"/>
            <w:rFonts w:ascii="宋体" w:hAnsi="宋体"/>
            <w:sz w:val="28"/>
            <w:szCs w:val="28"/>
          </w:rPr>
          <w:fldChar w:fldCharType="begin"/>
        </w:r>
        <w:r>
          <w:rPr>
            <w:rStyle w:val="a9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a9"/>
            <w:rFonts w:ascii="宋体" w:hAnsi="宋体"/>
            <w:sz w:val="28"/>
            <w:szCs w:val="28"/>
          </w:rPr>
          <w:fldChar w:fldCharType="separate"/>
        </w:r>
        <w:r>
          <w:rPr>
            <w:rStyle w:val="a9"/>
            <w:rFonts w:ascii="宋体" w:hAnsi="宋体"/>
            <w:sz w:val="28"/>
            <w:szCs w:val="28"/>
          </w:rPr>
          <w:t>- 1 -</w:t>
        </w:r>
        <w:r>
          <w:rPr>
            <w:rStyle w:val="a9"/>
            <w:rFonts w:ascii="宋体" w:hAnsi="宋体"/>
            <w:sz w:val="28"/>
            <w:szCs w:val="28"/>
          </w:rPr>
          <w:fldChar w:fldCharType="end"/>
        </w:r>
      </w:p>
    </w:sdtContent>
  </w:sdt>
  <w:p w14:paraId="4D5434D9" w14:textId="77777777" w:rsidR="006E2140" w:rsidRDefault="006E214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84A5" w14:textId="77777777" w:rsidR="007C77B7" w:rsidRDefault="007C77B7">
      <w:r>
        <w:separator/>
      </w:r>
    </w:p>
  </w:footnote>
  <w:footnote w:type="continuationSeparator" w:id="0">
    <w:p w14:paraId="0271233B" w14:textId="77777777" w:rsidR="007C77B7" w:rsidRDefault="007C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mOTUxNDNlZWE5OTBlZjdkMWUzNWYwODY2ZGY3YTYifQ=="/>
  </w:docVars>
  <w:rsids>
    <w:rsidRoot w:val="00665C1B"/>
    <w:rsid w:val="00001C2D"/>
    <w:rsid w:val="00005924"/>
    <w:rsid w:val="0000745D"/>
    <w:rsid w:val="00012F74"/>
    <w:rsid w:val="000131F0"/>
    <w:rsid w:val="0001648A"/>
    <w:rsid w:val="000273F4"/>
    <w:rsid w:val="00052EF6"/>
    <w:rsid w:val="0005576B"/>
    <w:rsid w:val="00083003"/>
    <w:rsid w:val="0008703F"/>
    <w:rsid w:val="00094AA2"/>
    <w:rsid w:val="000B1661"/>
    <w:rsid w:val="000D49A8"/>
    <w:rsid w:val="000F40E3"/>
    <w:rsid w:val="00100381"/>
    <w:rsid w:val="00103E22"/>
    <w:rsid w:val="00106A15"/>
    <w:rsid w:val="001168ED"/>
    <w:rsid w:val="0012207B"/>
    <w:rsid w:val="00125207"/>
    <w:rsid w:val="001326A8"/>
    <w:rsid w:val="00143E11"/>
    <w:rsid w:val="00147057"/>
    <w:rsid w:val="00150500"/>
    <w:rsid w:val="001819A3"/>
    <w:rsid w:val="00183C18"/>
    <w:rsid w:val="001867F0"/>
    <w:rsid w:val="00192A4C"/>
    <w:rsid w:val="00192DB7"/>
    <w:rsid w:val="001A0C7F"/>
    <w:rsid w:val="001F0E6B"/>
    <w:rsid w:val="001F275C"/>
    <w:rsid w:val="00205FF4"/>
    <w:rsid w:val="002222CF"/>
    <w:rsid w:val="00222FAA"/>
    <w:rsid w:val="00237FC8"/>
    <w:rsid w:val="0024220C"/>
    <w:rsid w:val="0024538D"/>
    <w:rsid w:val="00251101"/>
    <w:rsid w:val="00263FA4"/>
    <w:rsid w:val="00272738"/>
    <w:rsid w:val="0028166D"/>
    <w:rsid w:val="0029065E"/>
    <w:rsid w:val="00294A9D"/>
    <w:rsid w:val="002B4D4F"/>
    <w:rsid w:val="002C0E3A"/>
    <w:rsid w:val="002D2E14"/>
    <w:rsid w:val="002D3705"/>
    <w:rsid w:val="002E7169"/>
    <w:rsid w:val="002F24A4"/>
    <w:rsid w:val="002F2A0F"/>
    <w:rsid w:val="002F35BE"/>
    <w:rsid w:val="00304304"/>
    <w:rsid w:val="00313F0C"/>
    <w:rsid w:val="00322D20"/>
    <w:rsid w:val="00327E52"/>
    <w:rsid w:val="00330828"/>
    <w:rsid w:val="00335CD8"/>
    <w:rsid w:val="00352520"/>
    <w:rsid w:val="003747B1"/>
    <w:rsid w:val="003810F8"/>
    <w:rsid w:val="00397728"/>
    <w:rsid w:val="003A21B8"/>
    <w:rsid w:val="003B4531"/>
    <w:rsid w:val="003C0FA8"/>
    <w:rsid w:val="003E7E8B"/>
    <w:rsid w:val="00403851"/>
    <w:rsid w:val="00403C70"/>
    <w:rsid w:val="00406E68"/>
    <w:rsid w:val="00421CA9"/>
    <w:rsid w:val="004434CB"/>
    <w:rsid w:val="0045036F"/>
    <w:rsid w:val="0046578C"/>
    <w:rsid w:val="004657BF"/>
    <w:rsid w:val="00490C07"/>
    <w:rsid w:val="004B2C61"/>
    <w:rsid w:val="004D5C9F"/>
    <w:rsid w:val="004E2074"/>
    <w:rsid w:val="004E632A"/>
    <w:rsid w:val="004E7949"/>
    <w:rsid w:val="004F6DA6"/>
    <w:rsid w:val="004F7866"/>
    <w:rsid w:val="0052232C"/>
    <w:rsid w:val="00523D8E"/>
    <w:rsid w:val="00524229"/>
    <w:rsid w:val="00526CAF"/>
    <w:rsid w:val="005303A7"/>
    <w:rsid w:val="005537D9"/>
    <w:rsid w:val="00566A7B"/>
    <w:rsid w:val="00571EED"/>
    <w:rsid w:val="00575C06"/>
    <w:rsid w:val="00581F05"/>
    <w:rsid w:val="005866D3"/>
    <w:rsid w:val="005A1119"/>
    <w:rsid w:val="005A49DC"/>
    <w:rsid w:val="005B017E"/>
    <w:rsid w:val="005B51BC"/>
    <w:rsid w:val="005C5266"/>
    <w:rsid w:val="005D04B9"/>
    <w:rsid w:val="006130BC"/>
    <w:rsid w:val="00622D77"/>
    <w:rsid w:val="00623A1D"/>
    <w:rsid w:val="00632BF8"/>
    <w:rsid w:val="006346E5"/>
    <w:rsid w:val="006656EB"/>
    <w:rsid w:val="0066583F"/>
    <w:rsid w:val="00665C1B"/>
    <w:rsid w:val="00686AE4"/>
    <w:rsid w:val="006B72F9"/>
    <w:rsid w:val="006E2140"/>
    <w:rsid w:val="006E67C4"/>
    <w:rsid w:val="006F3318"/>
    <w:rsid w:val="00704A71"/>
    <w:rsid w:val="007252F7"/>
    <w:rsid w:val="007256C0"/>
    <w:rsid w:val="007338AC"/>
    <w:rsid w:val="007370ED"/>
    <w:rsid w:val="007400C1"/>
    <w:rsid w:val="00740462"/>
    <w:rsid w:val="00741B19"/>
    <w:rsid w:val="00756E6A"/>
    <w:rsid w:val="0077480E"/>
    <w:rsid w:val="0079247F"/>
    <w:rsid w:val="007942C0"/>
    <w:rsid w:val="007951AB"/>
    <w:rsid w:val="007B59E3"/>
    <w:rsid w:val="007B5B71"/>
    <w:rsid w:val="007B5D4B"/>
    <w:rsid w:val="007C5ED6"/>
    <w:rsid w:val="007C77B7"/>
    <w:rsid w:val="007D1DFC"/>
    <w:rsid w:val="007E37D0"/>
    <w:rsid w:val="007E7155"/>
    <w:rsid w:val="007F1136"/>
    <w:rsid w:val="007F19C0"/>
    <w:rsid w:val="00802AE9"/>
    <w:rsid w:val="0081064D"/>
    <w:rsid w:val="00812B94"/>
    <w:rsid w:val="0081461F"/>
    <w:rsid w:val="00814E7D"/>
    <w:rsid w:val="00815CD5"/>
    <w:rsid w:val="00823CB5"/>
    <w:rsid w:val="00834928"/>
    <w:rsid w:val="0083560E"/>
    <w:rsid w:val="008466D0"/>
    <w:rsid w:val="00850F16"/>
    <w:rsid w:val="00851A27"/>
    <w:rsid w:val="00862A78"/>
    <w:rsid w:val="008757B9"/>
    <w:rsid w:val="00886B81"/>
    <w:rsid w:val="008C0ED2"/>
    <w:rsid w:val="008D1948"/>
    <w:rsid w:val="008F14E5"/>
    <w:rsid w:val="00903B92"/>
    <w:rsid w:val="00905526"/>
    <w:rsid w:val="00935420"/>
    <w:rsid w:val="0093664C"/>
    <w:rsid w:val="009546AA"/>
    <w:rsid w:val="0096057A"/>
    <w:rsid w:val="00991A93"/>
    <w:rsid w:val="0099420B"/>
    <w:rsid w:val="009A4CF8"/>
    <w:rsid w:val="009A524E"/>
    <w:rsid w:val="009B4C88"/>
    <w:rsid w:val="009B4E64"/>
    <w:rsid w:val="009B6E19"/>
    <w:rsid w:val="009C3558"/>
    <w:rsid w:val="009D0933"/>
    <w:rsid w:val="009D5C4D"/>
    <w:rsid w:val="009D78BB"/>
    <w:rsid w:val="00A34BF0"/>
    <w:rsid w:val="00A36E3E"/>
    <w:rsid w:val="00A371B5"/>
    <w:rsid w:val="00A638C4"/>
    <w:rsid w:val="00A75995"/>
    <w:rsid w:val="00A86D71"/>
    <w:rsid w:val="00A917A0"/>
    <w:rsid w:val="00AB0CB2"/>
    <w:rsid w:val="00AB3520"/>
    <w:rsid w:val="00AB4D12"/>
    <w:rsid w:val="00AB66BC"/>
    <w:rsid w:val="00AD0232"/>
    <w:rsid w:val="00AE3B0B"/>
    <w:rsid w:val="00AE4E81"/>
    <w:rsid w:val="00AE6A5B"/>
    <w:rsid w:val="00AF2973"/>
    <w:rsid w:val="00AF4F17"/>
    <w:rsid w:val="00B20E2C"/>
    <w:rsid w:val="00B22E7A"/>
    <w:rsid w:val="00B2480D"/>
    <w:rsid w:val="00B301D7"/>
    <w:rsid w:val="00B33023"/>
    <w:rsid w:val="00B34B98"/>
    <w:rsid w:val="00B530BA"/>
    <w:rsid w:val="00B546AB"/>
    <w:rsid w:val="00B57810"/>
    <w:rsid w:val="00B64610"/>
    <w:rsid w:val="00B65E46"/>
    <w:rsid w:val="00B7267C"/>
    <w:rsid w:val="00B84B28"/>
    <w:rsid w:val="00BA05C1"/>
    <w:rsid w:val="00BA3697"/>
    <w:rsid w:val="00BA5958"/>
    <w:rsid w:val="00BB01AA"/>
    <w:rsid w:val="00BB6812"/>
    <w:rsid w:val="00BB7FAA"/>
    <w:rsid w:val="00BD1ECE"/>
    <w:rsid w:val="00BD5109"/>
    <w:rsid w:val="00C21B55"/>
    <w:rsid w:val="00C22AE8"/>
    <w:rsid w:val="00C24960"/>
    <w:rsid w:val="00C37CBB"/>
    <w:rsid w:val="00C41A46"/>
    <w:rsid w:val="00C532E4"/>
    <w:rsid w:val="00C53956"/>
    <w:rsid w:val="00C76F73"/>
    <w:rsid w:val="00C8566B"/>
    <w:rsid w:val="00C976B7"/>
    <w:rsid w:val="00CA2BF1"/>
    <w:rsid w:val="00CB129E"/>
    <w:rsid w:val="00CD7DE7"/>
    <w:rsid w:val="00CE3D50"/>
    <w:rsid w:val="00CF54FE"/>
    <w:rsid w:val="00CF7136"/>
    <w:rsid w:val="00D00EE8"/>
    <w:rsid w:val="00D061C6"/>
    <w:rsid w:val="00D10135"/>
    <w:rsid w:val="00D401A6"/>
    <w:rsid w:val="00D407C5"/>
    <w:rsid w:val="00D42F72"/>
    <w:rsid w:val="00D50DF7"/>
    <w:rsid w:val="00D63024"/>
    <w:rsid w:val="00D67E18"/>
    <w:rsid w:val="00D8245B"/>
    <w:rsid w:val="00D83668"/>
    <w:rsid w:val="00D906F7"/>
    <w:rsid w:val="00DC1D89"/>
    <w:rsid w:val="00DC2466"/>
    <w:rsid w:val="00DD543F"/>
    <w:rsid w:val="00E104DD"/>
    <w:rsid w:val="00E20C8E"/>
    <w:rsid w:val="00E31D23"/>
    <w:rsid w:val="00E37700"/>
    <w:rsid w:val="00E6516B"/>
    <w:rsid w:val="00E670A4"/>
    <w:rsid w:val="00E67437"/>
    <w:rsid w:val="00E72E85"/>
    <w:rsid w:val="00E7501A"/>
    <w:rsid w:val="00E827BF"/>
    <w:rsid w:val="00E90476"/>
    <w:rsid w:val="00E919EF"/>
    <w:rsid w:val="00EA64E0"/>
    <w:rsid w:val="00ED09C1"/>
    <w:rsid w:val="00ED325B"/>
    <w:rsid w:val="00ED53B3"/>
    <w:rsid w:val="00EE757A"/>
    <w:rsid w:val="00EF079D"/>
    <w:rsid w:val="00EF5823"/>
    <w:rsid w:val="00F13DA6"/>
    <w:rsid w:val="00F16681"/>
    <w:rsid w:val="00F25387"/>
    <w:rsid w:val="00F272A4"/>
    <w:rsid w:val="00F3192D"/>
    <w:rsid w:val="00F35439"/>
    <w:rsid w:val="00F5742C"/>
    <w:rsid w:val="00F73BF7"/>
    <w:rsid w:val="00F73FA2"/>
    <w:rsid w:val="00F76DCD"/>
    <w:rsid w:val="00F8021A"/>
    <w:rsid w:val="00F86CEF"/>
    <w:rsid w:val="00F91D60"/>
    <w:rsid w:val="00FA10BD"/>
    <w:rsid w:val="00FA339F"/>
    <w:rsid w:val="00FC1897"/>
    <w:rsid w:val="00FC1CB5"/>
    <w:rsid w:val="00FD2878"/>
    <w:rsid w:val="139C4804"/>
    <w:rsid w:val="1EC3195E"/>
    <w:rsid w:val="32DF4349"/>
    <w:rsid w:val="39873192"/>
    <w:rsid w:val="49A5461D"/>
    <w:rsid w:val="49CF169A"/>
    <w:rsid w:val="59284923"/>
    <w:rsid w:val="6F913B87"/>
    <w:rsid w:val="7079530A"/>
    <w:rsid w:val="7CEF74F9"/>
    <w:rsid w:val="7F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D321B2"/>
  <w15:docId w15:val="{BDAAD572-54F8-4841-889E-9D1E7E76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20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autoRedefine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autoRedefine/>
    <w:qFormat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D4AD-5EB8-49CD-8D71-0BB5C0DA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Lenovo</cp:lastModifiedBy>
  <cp:revision>36</cp:revision>
  <cp:lastPrinted>2022-12-04T12:15:00Z</cp:lastPrinted>
  <dcterms:created xsi:type="dcterms:W3CDTF">2024-09-03T02:00:00Z</dcterms:created>
  <dcterms:modified xsi:type="dcterms:W3CDTF">2024-09-05T07:01:00Z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A451359B1F764DCE9945F0E13C57BE11_13</vt:lpwstr>
  </property>
</Properties>
</file>