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3A05" w14:textId="77777777" w:rsidR="007A2505" w:rsidRPr="007639BC" w:rsidRDefault="007A2505" w:rsidP="007639BC">
      <w:pPr>
        <w:pStyle w:val="a3"/>
        <w:shd w:val="clear" w:color="auto" w:fill="FFFFFF"/>
        <w:spacing w:before="0" w:beforeAutospacing="0" w:after="225" w:afterAutospacing="0" w:line="360" w:lineRule="auto"/>
        <w:ind w:firstLine="480"/>
        <w:jc w:val="center"/>
        <w:rPr>
          <w:rFonts w:cs="Arial"/>
          <w:color w:val="333333"/>
          <w:sz w:val="28"/>
          <w:szCs w:val="28"/>
        </w:rPr>
      </w:pPr>
      <w:r w:rsidRPr="007639BC">
        <w:rPr>
          <w:rStyle w:val="a4"/>
          <w:rFonts w:cs="Arial"/>
          <w:color w:val="333333"/>
          <w:sz w:val="28"/>
          <w:szCs w:val="28"/>
        </w:rPr>
        <w:t>严禁教师违规收受学生及家长礼品礼金等行为的规定</w:t>
      </w:r>
    </w:p>
    <w:p w14:paraId="7C6DBEE9" w14:textId="77777777" w:rsidR="007A2505" w:rsidRPr="007639BC" w:rsidRDefault="007A2505" w:rsidP="007639BC">
      <w:pPr>
        <w:pStyle w:val="a3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cs="Arial"/>
          <w:color w:val="333333"/>
          <w:sz w:val="28"/>
          <w:szCs w:val="28"/>
        </w:rPr>
      </w:pPr>
      <w:r w:rsidRPr="007639BC">
        <w:rPr>
          <w:rFonts w:cs="Arial"/>
          <w:color w:val="333333"/>
          <w:sz w:val="28"/>
          <w:szCs w:val="28"/>
        </w:rPr>
        <w:t>为纠正教师利用职务便利违规收受学生及家长礼品礼金等不正之风，特作如下规定:</w:t>
      </w:r>
    </w:p>
    <w:p w14:paraId="1941DC78" w14:textId="2C669247" w:rsidR="007A2505" w:rsidRPr="007639BC" w:rsidRDefault="007A2505" w:rsidP="007639BC">
      <w:pPr>
        <w:pStyle w:val="a3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cs="Arial"/>
          <w:color w:val="333333"/>
          <w:sz w:val="28"/>
          <w:szCs w:val="28"/>
        </w:rPr>
      </w:pPr>
      <w:r w:rsidRPr="007639BC">
        <w:rPr>
          <w:rFonts w:cs="Arial"/>
          <w:color w:val="333333"/>
          <w:sz w:val="28"/>
          <w:szCs w:val="28"/>
        </w:rPr>
        <w:t>一、严禁以任何方式索要或接受学生及家长赠送的礼品</w:t>
      </w:r>
      <w:r w:rsidRPr="007639BC">
        <w:rPr>
          <w:rFonts w:cs="Arial" w:hint="eastAsia"/>
          <w:color w:val="333333"/>
          <w:sz w:val="28"/>
          <w:szCs w:val="28"/>
        </w:rPr>
        <w:t>礼金</w:t>
      </w:r>
      <w:r w:rsidRPr="007639BC">
        <w:rPr>
          <w:rFonts w:cs="Arial"/>
          <w:color w:val="333333"/>
          <w:sz w:val="28"/>
          <w:szCs w:val="28"/>
        </w:rPr>
        <w:t>、</w:t>
      </w:r>
      <w:r w:rsidRPr="007639BC">
        <w:rPr>
          <w:rFonts w:cs="Arial" w:hint="eastAsia"/>
          <w:color w:val="333333"/>
          <w:sz w:val="28"/>
          <w:szCs w:val="28"/>
        </w:rPr>
        <w:t>有偿证券</w:t>
      </w:r>
      <w:r w:rsidRPr="007639BC">
        <w:rPr>
          <w:rFonts w:cs="Arial"/>
          <w:color w:val="333333"/>
          <w:sz w:val="28"/>
          <w:szCs w:val="28"/>
        </w:rPr>
        <w:t>和</w:t>
      </w:r>
      <w:r w:rsidRPr="007639BC">
        <w:rPr>
          <w:rFonts w:cs="Arial" w:hint="eastAsia"/>
          <w:color w:val="333333"/>
          <w:sz w:val="28"/>
          <w:szCs w:val="28"/>
        </w:rPr>
        <w:t>支付凭证</w:t>
      </w:r>
      <w:r w:rsidRPr="007639BC">
        <w:rPr>
          <w:rFonts w:cs="Arial"/>
          <w:color w:val="333333"/>
          <w:sz w:val="28"/>
          <w:szCs w:val="28"/>
        </w:rPr>
        <w:t>等财物。</w:t>
      </w:r>
    </w:p>
    <w:p w14:paraId="0EB3A9C2" w14:textId="15432789" w:rsidR="007A2505" w:rsidRPr="007639BC" w:rsidRDefault="007A2505" w:rsidP="007639BC">
      <w:pPr>
        <w:pStyle w:val="a3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cs="Arial"/>
          <w:color w:val="333333"/>
          <w:sz w:val="28"/>
          <w:szCs w:val="28"/>
        </w:rPr>
      </w:pPr>
      <w:r w:rsidRPr="007639BC">
        <w:rPr>
          <w:rFonts w:cs="Arial"/>
          <w:color w:val="333333"/>
          <w:sz w:val="28"/>
          <w:szCs w:val="28"/>
        </w:rPr>
        <w:t>二、严禁参加由学生及家长安排的可能影响考试、考核评价的</w:t>
      </w:r>
      <w:r w:rsidRPr="007639BC">
        <w:rPr>
          <w:rFonts w:cs="Arial" w:hint="eastAsia"/>
          <w:color w:val="333333"/>
          <w:sz w:val="28"/>
          <w:szCs w:val="28"/>
        </w:rPr>
        <w:t>宴请</w:t>
      </w:r>
      <w:r w:rsidRPr="007639BC">
        <w:rPr>
          <w:rFonts w:cs="Arial"/>
          <w:color w:val="333333"/>
          <w:sz w:val="28"/>
          <w:szCs w:val="28"/>
        </w:rPr>
        <w:t>。</w:t>
      </w:r>
    </w:p>
    <w:p w14:paraId="1D8439DE" w14:textId="77777777" w:rsidR="007A2505" w:rsidRPr="007639BC" w:rsidRDefault="007A2505" w:rsidP="007639BC">
      <w:pPr>
        <w:pStyle w:val="a3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cs="Arial"/>
          <w:color w:val="333333"/>
          <w:sz w:val="28"/>
          <w:szCs w:val="28"/>
        </w:rPr>
      </w:pPr>
      <w:r w:rsidRPr="007639BC">
        <w:rPr>
          <w:rFonts w:cs="Arial"/>
          <w:color w:val="333333"/>
          <w:sz w:val="28"/>
          <w:szCs w:val="28"/>
        </w:rPr>
        <w:t>三、严禁参加由学生及家长安排支付费用的旅游、健身休闲等娱乐活动。</w:t>
      </w:r>
    </w:p>
    <w:p w14:paraId="74ACAA93" w14:textId="46B6AACC" w:rsidR="007A2505" w:rsidRPr="007639BC" w:rsidRDefault="007A2505" w:rsidP="007639BC">
      <w:pPr>
        <w:pStyle w:val="a3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cs="Arial"/>
          <w:color w:val="333333"/>
          <w:sz w:val="28"/>
          <w:szCs w:val="28"/>
        </w:rPr>
      </w:pPr>
      <w:r w:rsidRPr="007639BC">
        <w:rPr>
          <w:rFonts w:cs="Arial"/>
          <w:color w:val="333333"/>
          <w:sz w:val="28"/>
          <w:szCs w:val="28"/>
        </w:rPr>
        <w:t>四、严禁让学生及家长支付或</w:t>
      </w:r>
      <w:r w:rsidRPr="007639BC">
        <w:rPr>
          <w:rFonts w:cs="Arial" w:hint="eastAsia"/>
          <w:color w:val="333333"/>
          <w:sz w:val="28"/>
          <w:szCs w:val="28"/>
        </w:rPr>
        <w:t>报销</w:t>
      </w:r>
      <w:r w:rsidRPr="007639BC">
        <w:rPr>
          <w:rFonts w:cs="Arial"/>
          <w:color w:val="333333"/>
          <w:sz w:val="28"/>
          <w:szCs w:val="28"/>
        </w:rPr>
        <w:t>应由教师个人或亲属承担的费用。</w:t>
      </w:r>
    </w:p>
    <w:p w14:paraId="1F18BAB2" w14:textId="77777777" w:rsidR="007A2505" w:rsidRPr="007639BC" w:rsidRDefault="007A2505" w:rsidP="007639BC">
      <w:pPr>
        <w:pStyle w:val="a3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cs="Arial"/>
          <w:color w:val="333333"/>
          <w:sz w:val="28"/>
          <w:szCs w:val="28"/>
        </w:rPr>
      </w:pPr>
      <w:r w:rsidRPr="007639BC">
        <w:rPr>
          <w:rFonts w:cs="Arial"/>
          <w:color w:val="333333"/>
          <w:sz w:val="28"/>
          <w:szCs w:val="28"/>
        </w:rPr>
        <w:t>五、严禁通过向学生推销图书、报刊、生活用品、社会保险等商业服务获取回扣。</w:t>
      </w:r>
    </w:p>
    <w:p w14:paraId="12BF0AB8" w14:textId="25F0C8E1" w:rsidR="007A2505" w:rsidRPr="007639BC" w:rsidRDefault="007A2505" w:rsidP="007639BC">
      <w:pPr>
        <w:pStyle w:val="a3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cs="Arial"/>
          <w:color w:val="333333"/>
          <w:sz w:val="28"/>
          <w:szCs w:val="28"/>
        </w:rPr>
      </w:pPr>
      <w:r w:rsidRPr="007639BC">
        <w:rPr>
          <w:rFonts w:cs="Arial"/>
          <w:color w:val="333333"/>
          <w:sz w:val="28"/>
          <w:szCs w:val="28"/>
        </w:rPr>
        <w:t>六、严禁利用职务之便谋取</w:t>
      </w:r>
      <w:r w:rsidRPr="007639BC">
        <w:rPr>
          <w:rFonts w:cs="Arial" w:hint="eastAsia"/>
          <w:color w:val="333333"/>
          <w:sz w:val="28"/>
          <w:szCs w:val="28"/>
        </w:rPr>
        <w:t>不正当利益</w:t>
      </w:r>
      <w:r w:rsidRPr="007639BC">
        <w:rPr>
          <w:rFonts w:cs="Arial"/>
          <w:color w:val="333333"/>
          <w:sz w:val="28"/>
          <w:szCs w:val="28"/>
        </w:rPr>
        <w:t>的其他行为。</w:t>
      </w:r>
    </w:p>
    <w:p w14:paraId="7E05B3BD" w14:textId="3F739D2F" w:rsidR="007A2505" w:rsidRPr="007639BC" w:rsidRDefault="007A2505" w:rsidP="007639BC">
      <w:pPr>
        <w:pStyle w:val="a3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cs="Arial" w:hint="eastAsia"/>
          <w:color w:val="333333"/>
          <w:sz w:val="28"/>
          <w:szCs w:val="28"/>
        </w:rPr>
      </w:pPr>
      <w:r w:rsidRPr="007639BC">
        <w:rPr>
          <w:rFonts w:cs="Arial"/>
          <w:color w:val="333333"/>
          <w:sz w:val="28"/>
          <w:szCs w:val="28"/>
        </w:rPr>
        <w:t>学校领导干部要严于律己，带头执行规定，切实负起管理和监督职责。广大教师要大力弘扬高尚师德师风，自觉抵制收受学生及家长礼品礼金等不正之风。对违规违纪的，发现一起、查处一起，对典型案件要点名道</w:t>
      </w:r>
      <w:proofErr w:type="gramStart"/>
      <w:r w:rsidRPr="007639BC">
        <w:rPr>
          <w:rFonts w:cs="Arial"/>
          <w:color w:val="333333"/>
          <w:sz w:val="28"/>
          <w:szCs w:val="28"/>
        </w:rPr>
        <w:t>姓公开</w:t>
      </w:r>
      <w:proofErr w:type="gramEnd"/>
      <w:r w:rsidRPr="007639BC">
        <w:rPr>
          <w:rFonts w:cs="Arial"/>
          <w:color w:val="333333"/>
          <w:sz w:val="28"/>
          <w:szCs w:val="28"/>
        </w:rPr>
        <w:t>通报曝光。情节严重的，依法依规给予开除处分，并撤销其教师资格;涉嫌犯罪的，依法移送司法机关处理。</w:t>
      </w:r>
    </w:p>
    <w:sectPr w:rsidR="007A2505" w:rsidRPr="0076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05"/>
    <w:rsid w:val="007639BC"/>
    <w:rsid w:val="007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F64A"/>
  <w15:chartTrackingRefBased/>
  <w15:docId w15:val="{977695BD-9CF4-458B-9BE7-D3C55E85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2505"/>
    <w:rPr>
      <w:b/>
      <w:bCs/>
    </w:rPr>
  </w:style>
  <w:style w:type="character" w:styleId="a5">
    <w:name w:val="Hyperlink"/>
    <w:basedOn w:val="a0"/>
    <w:uiPriority w:val="99"/>
    <w:semiHidden/>
    <w:unhideWhenUsed/>
    <w:rsid w:val="007A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2022-08-28T06:08:00Z</dcterms:created>
  <dcterms:modified xsi:type="dcterms:W3CDTF">2022-08-28T06:14:00Z</dcterms:modified>
</cp:coreProperties>
</file>