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2F40" w:rsidRPr="0097770B" w:rsidRDefault="00C92F40">
      <w:pPr>
        <w:pageBreakBefore/>
        <w:overflowPunct w:val="0"/>
        <w:snapToGrid w:val="0"/>
        <w:spacing w:line="560" w:lineRule="exact"/>
        <w:textAlignment w:val="center"/>
        <w:rPr>
          <w:rFonts w:ascii="Times New Roman" w:hAnsi="Times New Roman"/>
          <w:kern w:val="0"/>
          <w:sz w:val="32"/>
          <w:szCs w:val="32"/>
        </w:rPr>
      </w:pPr>
      <w:r>
        <w:rPr>
          <w:rFonts w:ascii="宋体" w:hAnsi="宋体" w:cs="宋体" w:hint="eastAsia"/>
          <w:kern w:val="0"/>
          <w:sz w:val="32"/>
          <w:szCs w:val="32"/>
        </w:rPr>
        <w:t>附件</w:t>
      </w:r>
      <w:r>
        <w:rPr>
          <w:rFonts w:ascii="Times New Roman" w:hAnsi="Times New Roman"/>
          <w:kern w:val="0"/>
          <w:sz w:val="32"/>
          <w:szCs w:val="32"/>
        </w:rPr>
        <w:t>1</w:t>
      </w:r>
    </w:p>
    <w:p w:rsidR="00C92F40" w:rsidRDefault="00C92F40">
      <w:pPr>
        <w:overflowPunct w:val="0"/>
        <w:snapToGrid w:val="0"/>
        <w:spacing w:after="360" w:line="640" w:lineRule="exact"/>
        <w:jc w:val="center"/>
        <w:textAlignment w:val="center"/>
        <w:rPr>
          <w:rFonts w:ascii="Times New Roman" w:eastAsia="方正大标宋简体" w:hAnsi="Times New Roman"/>
          <w:w w:val="95"/>
          <w:kern w:val="0"/>
          <w:sz w:val="44"/>
          <w:szCs w:val="44"/>
        </w:rPr>
      </w:pPr>
      <w:r>
        <w:rPr>
          <w:rFonts w:ascii="Times New Roman" w:eastAsia="方正大标宋简体" w:hAnsi="Times New Roman" w:hint="eastAsia"/>
          <w:w w:val="95"/>
          <w:kern w:val="0"/>
          <w:sz w:val="44"/>
          <w:szCs w:val="44"/>
        </w:rPr>
        <w:t>南京市第四届中小学创客大赛活动实施要点</w:t>
      </w:r>
    </w:p>
    <w:p w:rsidR="00C92F40" w:rsidRDefault="00C92F40" w:rsidP="00FC2561">
      <w:pPr>
        <w:overflowPunct w:val="0"/>
        <w:spacing w:line="400" w:lineRule="exact"/>
        <w:ind w:firstLineChars="200" w:firstLine="640"/>
        <w:textAlignment w:val="center"/>
        <w:rPr>
          <w:rFonts w:ascii="Times New Roman" w:eastAsia="方正黑体_GBK" w:hAnsi="Times New Roman"/>
          <w:color w:val="191919"/>
          <w:kern w:val="0"/>
          <w:sz w:val="32"/>
          <w:szCs w:val="32"/>
        </w:rPr>
      </w:pPr>
      <w:r>
        <w:rPr>
          <w:rFonts w:ascii="Times New Roman" w:eastAsia="方正黑体_GBK" w:hAnsi="Times New Roman" w:hint="eastAsia"/>
          <w:color w:val="191919"/>
          <w:kern w:val="0"/>
          <w:sz w:val="32"/>
          <w:szCs w:val="32"/>
        </w:rPr>
        <w:t>一、参加对象及组别</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参赛对象为全市普通中小学校</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含职业学校</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及特殊教育学校的在校学生，分为小学、初中、高中</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高职</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三个组别。</w:t>
      </w:r>
    </w:p>
    <w:p w:rsidR="00C92F40" w:rsidRDefault="00C92F40" w:rsidP="00FC2561">
      <w:pPr>
        <w:overflowPunct w:val="0"/>
        <w:spacing w:line="400" w:lineRule="exact"/>
        <w:ind w:firstLineChars="200" w:firstLine="640"/>
        <w:textAlignment w:val="center"/>
        <w:rPr>
          <w:rFonts w:ascii="Times New Roman" w:eastAsia="方正黑体_GBK" w:hAnsi="Times New Roman"/>
          <w:color w:val="191919"/>
          <w:kern w:val="0"/>
          <w:sz w:val="32"/>
          <w:szCs w:val="32"/>
        </w:rPr>
      </w:pPr>
      <w:r>
        <w:rPr>
          <w:rFonts w:ascii="Times New Roman" w:eastAsia="方正黑体_GBK" w:hAnsi="Times New Roman" w:hint="eastAsia"/>
          <w:color w:val="191919"/>
          <w:kern w:val="0"/>
          <w:sz w:val="32"/>
          <w:szCs w:val="32"/>
        </w:rPr>
        <w:t>二、活动时间</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CC1851">
        <w:rPr>
          <w:rFonts w:ascii="Times New Roman" w:eastAsia="Times New Roman" w:hAnsi="Times New Roman"/>
          <w:color w:val="191919"/>
          <w:kern w:val="0"/>
          <w:sz w:val="32"/>
          <w:szCs w:val="32"/>
        </w:rPr>
        <w:t>2019</w:t>
      </w:r>
      <w:r>
        <w:rPr>
          <w:rFonts w:ascii="仿宋_GB2312" w:eastAsia="仿宋_GB2312" w:hAnsi="仿宋_GB2312" w:cs="仿宋_GB2312" w:hint="eastAsia"/>
          <w:color w:val="191919"/>
          <w:kern w:val="0"/>
          <w:sz w:val="32"/>
          <w:szCs w:val="32"/>
        </w:rPr>
        <w:t>年</w:t>
      </w:r>
      <w:r w:rsidRPr="00CC1851">
        <w:rPr>
          <w:rFonts w:ascii="Times New Roman" w:eastAsia="Times New Roman" w:hAnsi="Times New Roman"/>
          <w:color w:val="191919"/>
          <w:kern w:val="0"/>
          <w:sz w:val="32"/>
          <w:szCs w:val="32"/>
        </w:rPr>
        <w:t>9</w:t>
      </w:r>
      <w:r>
        <w:rPr>
          <w:rFonts w:ascii="仿宋_GB2312" w:eastAsia="仿宋_GB2312" w:hAnsi="仿宋_GB2312" w:cs="仿宋_GB2312" w:hint="eastAsia"/>
          <w:color w:val="191919"/>
          <w:kern w:val="0"/>
          <w:sz w:val="32"/>
          <w:szCs w:val="32"/>
        </w:rPr>
        <w:t>月</w:t>
      </w:r>
      <w:r>
        <w:rPr>
          <w:rFonts w:ascii="仿宋_GB2312" w:eastAsia="仿宋_GB2312" w:hAnsi="仿宋_GB2312" w:cs="仿宋_GB2312"/>
          <w:color w:val="191919"/>
          <w:kern w:val="0"/>
          <w:sz w:val="32"/>
          <w:szCs w:val="32"/>
        </w:rPr>
        <w:t>—</w:t>
      </w:r>
      <w:r w:rsidRPr="00CC1851">
        <w:rPr>
          <w:rFonts w:ascii="Times New Roman" w:eastAsia="Times New Roman" w:hAnsi="Times New Roman"/>
          <w:color w:val="191919"/>
          <w:kern w:val="0"/>
          <w:sz w:val="32"/>
          <w:szCs w:val="32"/>
        </w:rPr>
        <w:t>11</w:t>
      </w:r>
      <w:r>
        <w:rPr>
          <w:rFonts w:ascii="仿宋_GB2312" w:eastAsia="仿宋_GB2312" w:hAnsi="仿宋_GB2312" w:cs="仿宋_GB2312" w:hint="eastAsia"/>
          <w:color w:val="191919"/>
          <w:kern w:val="0"/>
          <w:sz w:val="32"/>
          <w:szCs w:val="32"/>
        </w:rPr>
        <w:t>月。</w:t>
      </w:r>
    </w:p>
    <w:p w:rsidR="00C92F40" w:rsidRDefault="00C92F40" w:rsidP="00FC2561">
      <w:pPr>
        <w:overflowPunct w:val="0"/>
        <w:spacing w:line="400" w:lineRule="exact"/>
        <w:ind w:firstLineChars="200" w:firstLine="640"/>
        <w:textAlignment w:val="center"/>
        <w:rPr>
          <w:rFonts w:ascii="Times New Roman" w:eastAsia="方正黑体_GBK" w:hAnsi="Times New Roman"/>
          <w:color w:val="191919"/>
          <w:kern w:val="0"/>
          <w:sz w:val="32"/>
          <w:szCs w:val="32"/>
        </w:rPr>
      </w:pPr>
      <w:r>
        <w:rPr>
          <w:rFonts w:ascii="Times New Roman" w:eastAsia="方正黑体_GBK" w:hAnsi="Times New Roman" w:hint="eastAsia"/>
          <w:color w:val="191919"/>
          <w:kern w:val="0"/>
          <w:sz w:val="32"/>
          <w:szCs w:val="32"/>
        </w:rPr>
        <w:t>三、大赛内容</w:t>
      </w:r>
    </w:p>
    <w:p w:rsidR="00C92F40" w:rsidRDefault="00C92F40" w:rsidP="00FC2561">
      <w:pPr>
        <w:overflowPunct w:val="0"/>
        <w:spacing w:line="400" w:lineRule="exact"/>
        <w:ind w:firstLineChars="200" w:firstLine="640"/>
        <w:textAlignment w:val="center"/>
        <w:rPr>
          <w:rFonts w:ascii="Times New Roman" w:eastAsia="方正楷体_GBK" w:hAnsi="Times New Roman"/>
          <w:b/>
          <w:bCs/>
          <w:color w:val="191919"/>
          <w:kern w:val="0"/>
          <w:sz w:val="32"/>
          <w:szCs w:val="32"/>
        </w:rPr>
      </w:pPr>
      <w:r>
        <w:rPr>
          <w:rFonts w:ascii="Times New Roman" w:eastAsia="方正楷体_GBK" w:hAnsi="Times New Roman"/>
          <w:b/>
          <w:bCs/>
          <w:color w:val="191919"/>
          <w:kern w:val="0"/>
          <w:sz w:val="32"/>
          <w:szCs w:val="32"/>
        </w:rPr>
        <w:t>(</w:t>
      </w:r>
      <w:proofErr w:type="gramStart"/>
      <w:r>
        <w:rPr>
          <w:rFonts w:ascii="Times New Roman" w:eastAsia="方正楷体_GBK" w:hAnsi="Times New Roman" w:hint="eastAsia"/>
          <w:b/>
          <w:bCs/>
          <w:color w:val="191919"/>
          <w:kern w:val="0"/>
          <w:sz w:val="32"/>
          <w:szCs w:val="32"/>
        </w:rPr>
        <w:t>一</w:t>
      </w:r>
      <w:proofErr w:type="gramEnd"/>
      <w:r>
        <w:rPr>
          <w:rFonts w:ascii="Times New Roman" w:eastAsia="方正楷体_GBK" w:hAnsi="Times New Roman"/>
          <w:b/>
          <w:bCs/>
          <w:color w:val="191919"/>
          <w:kern w:val="0"/>
          <w:sz w:val="32"/>
          <w:szCs w:val="32"/>
        </w:rPr>
        <w:t>)</w:t>
      </w:r>
      <w:r>
        <w:rPr>
          <w:rFonts w:ascii="Times New Roman" w:eastAsia="方正楷体_GBK" w:hAnsi="Times New Roman" w:hint="eastAsia"/>
          <w:b/>
          <w:bCs/>
          <w:color w:val="191919"/>
          <w:kern w:val="0"/>
          <w:sz w:val="32"/>
          <w:szCs w:val="32"/>
        </w:rPr>
        <w:t>大赛主题及宗旨</w:t>
      </w:r>
    </w:p>
    <w:p w:rsidR="00C92F40" w:rsidRDefault="00C92F40" w:rsidP="00A222DD">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本次大赛主题为</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传承与创新</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以科技的名义向祖国献礼！</w:t>
      </w:r>
      <w:r w:rsidR="00A222DD">
        <w:rPr>
          <w:rFonts w:ascii="仿宋_GB2312" w:eastAsia="仿宋_GB2312" w:hAnsi="仿宋_GB2312" w:cs="仿宋_GB2312" w:hint="eastAsia"/>
          <w:color w:val="191919"/>
          <w:kern w:val="0"/>
          <w:sz w:val="32"/>
          <w:szCs w:val="32"/>
        </w:rPr>
        <w:t>”</w:t>
      </w:r>
    </w:p>
    <w:p w:rsidR="00C92F40" w:rsidRDefault="00A222DD"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通过</w:t>
      </w:r>
      <w:r w:rsidR="00C92F40">
        <w:rPr>
          <w:rFonts w:ascii="仿宋_GB2312" w:eastAsia="仿宋_GB2312" w:hAnsi="仿宋_GB2312" w:cs="仿宋_GB2312" w:hint="eastAsia"/>
          <w:color w:val="191919"/>
          <w:kern w:val="0"/>
          <w:sz w:val="32"/>
          <w:szCs w:val="32"/>
        </w:rPr>
        <w:t>大赛，</w:t>
      </w:r>
      <w:r>
        <w:rPr>
          <w:rFonts w:ascii="仿宋_GB2312" w:eastAsia="仿宋_GB2312" w:hAnsi="仿宋_GB2312" w:cs="仿宋_GB2312" w:hint="eastAsia"/>
          <w:color w:val="191919"/>
          <w:kern w:val="0"/>
          <w:sz w:val="32"/>
          <w:szCs w:val="32"/>
        </w:rPr>
        <w:t>让我市学生了解、学习中国先进科学技术，庆祝</w:t>
      </w:r>
      <w:r w:rsidR="00C92F40">
        <w:rPr>
          <w:rFonts w:ascii="仿宋_GB2312" w:eastAsia="仿宋_GB2312" w:hAnsi="仿宋_GB2312" w:cs="仿宋_GB2312" w:hint="eastAsia"/>
          <w:color w:val="191919"/>
          <w:kern w:val="0"/>
          <w:sz w:val="32"/>
          <w:szCs w:val="32"/>
        </w:rPr>
        <w:t>中华人民共和国建国</w:t>
      </w:r>
      <w:r w:rsidR="00C92F40" w:rsidRPr="00CC1851">
        <w:rPr>
          <w:rFonts w:ascii="Times New Roman" w:eastAsia="Times New Roman" w:hAnsi="Times New Roman"/>
          <w:color w:val="191919"/>
          <w:kern w:val="0"/>
          <w:sz w:val="32"/>
          <w:szCs w:val="32"/>
        </w:rPr>
        <w:t>70</w:t>
      </w:r>
      <w:r w:rsidR="00C92F40">
        <w:rPr>
          <w:rFonts w:ascii="仿宋_GB2312" w:eastAsia="仿宋_GB2312" w:hAnsi="仿宋_GB2312" w:cs="仿宋_GB2312" w:hint="eastAsia"/>
          <w:color w:val="191919"/>
          <w:kern w:val="0"/>
          <w:sz w:val="32"/>
          <w:szCs w:val="32"/>
        </w:rPr>
        <w:t>周年</w:t>
      </w:r>
      <w:r>
        <w:rPr>
          <w:rFonts w:ascii="仿宋_GB2312" w:eastAsia="仿宋_GB2312" w:hAnsi="仿宋_GB2312" w:cs="仿宋_GB2312" w:hint="eastAsia"/>
          <w:color w:val="191919"/>
          <w:kern w:val="0"/>
          <w:sz w:val="32"/>
          <w:szCs w:val="32"/>
        </w:rPr>
        <w:t>。</w:t>
      </w:r>
      <w:r w:rsidR="00C92F40">
        <w:rPr>
          <w:rFonts w:ascii="仿宋_GB2312" w:eastAsia="仿宋_GB2312" w:hAnsi="仿宋_GB2312" w:cs="仿宋_GB2312" w:hint="eastAsia"/>
          <w:color w:val="191919"/>
          <w:kern w:val="0"/>
          <w:sz w:val="32"/>
          <w:szCs w:val="32"/>
        </w:rPr>
        <w:t>让我们以科技的名义，并通过创新技术展示我国</w:t>
      </w:r>
      <w:r w:rsidR="00C92F40" w:rsidRPr="00CC1851">
        <w:rPr>
          <w:rFonts w:ascii="Times New Roman" w:eastAsia="Times New Roman" w:hAnsi="Times New Roman"/>
          <w:color w:val="191919"/>
          <w:kern w:val="0"/>
          <w:sz w:val="32"/>
          <w:szCs w:val="32"/>
        </w:rPr>
        <w:t>70</w:t>
      </w:r>
      <w:r w:rsidR="00C92F40">
        <w:rPr>
          <w:rFonts w:ascii="仿宋_GB2312" w:eastAsia="仿宋_GB2312" w:hAnsi="仿宋_GB2312" w:cs="仿宋_GB2312" w:hint="eastAsia"/>
          <w:color w:val="191919"/>
          <w:kern w:val="0"/>
          <w:sz w:val="32"/>
          <w:szCs w:val="32"/>
        </w:rPr>
        <w:t>年以来在科技、军事、建筑领域方面的成就，向在科学道路上坚持探索的人们致敬，向再次傲然于世界之巅的新中国献礼！</w:t>
      </w:r>
      <w:r w:rsidR="00C92F40">
        <w:rPr>
          <w:rFonts w:ascii="仿宋_GB2312" w:eastAsia="仿宋_GB2312" w:hAnsi="仿宋_GB2312" w:cs="仿宋_GB2312"/>
          <w:color w:val="191919"/>
          <w:kern w:val="0"/>
          <w:sz w:val="32"/>
          <w:szCs w:val="32"/>
        </w:rPr>
        <w:t xml:space="preserve"> </w:t>
      </w:r>
    </w:p>
    <w:p w:rsidR="00C92F40" w:rsidRDefault="00C92F40" w:rsidP="00FC2561">
      <w:pPr>
        <w:overflowPunct w:val="0"/>
        <w:spacing w:line="400" w:lineRule="exact"/>
        <w:ind w:firstLineChars="200" w:firstLine="640"/>
        <w:textAlignment w:val="center"/>
        <w:rPr>
          <w:rFonts w:ascii="Times New Roman" w:eastAsia="方正楷体_GBK" w:hAnsi="Times New Roman"/>
          <w:b/>
          <w:bCs/>
          <w:color w:val="191919"/>
          <w:kern w:val="0"/>
          <w:sz w:val="32"/>
          <w:szCs w:val="32"/>
        </w:rPr>
      </w:pPr>
      <w:r>
        <w:rPr>
          <w:rFonts w:ascii="Times New Roman" w:eastAsia="方正楷体_GBK" w:hAnsi="Times New Roman"/>
          <w:b/>
          <w:bCs/>
          <w:color w:val="191919"/>
          <w:kern w:val="0"/>
          <w:sz w:val="32"/>
          <w:szCs w:val="32"/>
        </w:rPr>
        <w:t>(</w:t>
      </w:r>
      <w:r>
        <w:rPr>
          <w:rFonts w:ascii="Times New Roman" w:eastAsia="方正楷体_GBK" w:hAnsi="Times New Roman" w:hint="eastAsia"/>
          <w:b/>
          <w:bCs/>
          <w:color w:val="191919"/>
          <w:kern w:val="0"/>
          <w:sz w:val="32"/>
          <w:szCs w:val="32"/>
        </w:rPr>
        <w:t>二</w:t>
      </w:r>
      <w:r>
        <w:rPr>
          <w:rFonts w:ascii="Times New Roman" w:eastAsia="方正楷体_GBK" w:hAnsi="Times New Roman"/>
          <w:b/>
          <w:bCs/>
          <w:color w:val="191919"/>
          <w:kern w:val="0"/>
          <w:sz w:val="32"/>
          <w:szCs w:val="32"/>
        </w:rPr>
        <w:t>)</w:t>
      </w:r>
      <w:r>
        <w:rPr>
          <w:rFonts w:ascii="Times New Roman" w:eastAsia="方正楷体_GBK" w:hAnsi="Times New Roman" w:hint="eastAsia"/>
          <w:b/>
          <w:bCs/>
          <w:color w:val="191919"/>
          <w:kern w:val="0"/>
          <w:sz w:val="32"/>
          <w:szCs w:val="32"/>
        </w:rPr>
        <w:t>具体说明</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此次参赛的项目分为两个大类，一是评审类项目；二是智造类项目，具体说明如下：</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1</w:t>
      </w:r>
      <w:r>
        <w:rPr>
          <w:rFonts w:ascii="仿宋_GB2312" w:eastAsia="仿宋_GB2312" w:hAnsi="仿宋_GB2312" w:cs="仿宋_GB2312" w:hint="eastAsia"/>
          <w:color w:val="191919"/>
          <w:kern w:val="0"/>
          <w:sz w:val="32"/>
          <w:szCs w:val="32"/>
        </w:rPr>
        <w:t>．评审类项目</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(1)</w:t>
      </w:r>
      <w:r>
        <w:rPr>
          <w:rFonts w:ascii="仿宋_GB2312" w:eastAsia="仿宋_GB2312" w:hAnsi="仿宋_GB2312" w:cs="仿宋_GB2312" w:hint="eastAsia"/>
          <w:color w:val="191919"/>
          <w:kern w:val="0"/>
          <w:sz w:val="32"/>
          <w:szCs w:val="32"/>
        </w:rPr>
        <w:t>设计方向：体现中国传统文化与现代信息技术的融合。</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使用创新科</w:t>
      </w:r>
      <w:r w:rsidR="00A222DD">
        <w:rPr>
          <w:rFonts w:ascii="仿宋_GB2312" w:eastAsia="仿宋_GB2312" w:hAnsi="仿宋_GB2312" w:cs="仿宋_GB2312" w:hint="eastAsia"/>
          <w:color w:val="191919"/>
          <w:kern w:val="0"/>
          <w:sz w:val="32"/>
          <w:szCs w:val="32"/>
        </w:rPr>
        <w:t>学</w:t>
      </w:r>
      <w:r>
        <w:rPr>
          <w:rFonts w:ascii="仿宋_GB2312" w:eastAsia="仿宋_GB2312" w:hAnsi="仿宋_GB2312" w:cs="仿宋_GB2312" w:hint="eastAsia"/>
          <w:color w:val="191919"/>
          <w:kern w:val="0"/>
          <w:sz w:val="32"/>
          <w:szCs w:val="32"/>
        </w:rPr>
        <w:t>技术和手段体现我国建国以来在科技、军事、建筑领域方面的成就。</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(2)</w:t>
      </w:r>
      <w:r>
        <w:rPr>
          <w:rFonts w:ascii="仿宋_GB2312" w:eastAsia="仿宋_GB2312" w:hAnsi="仿宋_GB2312" w:cs="仿宋_GB2312" w:hint="eastAsia"/>
          <w:color w:val="191919"/>
          <w:kern w:val="0"/>
          <w:sz w:val="32"/>
          <w:szCs w:val="32"/>
        </w:rPr>
        <w:t>参赛类别：分智能硬件、创意外形两个类别，智能硬件类鼓励参赛选手利用开源硬件设计出具有智能化的创意作品；创意外形类鼓励参赛选手利用数字加工工具</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如</w:t>
      </w:r>
      <w:r>
        <w:rPr>
          <w:rFonts w:ascii="仿宋_GB2312" w:eastAsia="仿宋_GB2312" w:hAnsi="仿宋_GB2312" w:cs="仿宋_GB2312"/>
          <w:color w:val="191919"/>
          <w:kern w:val="0"/>
          <w:sz w:val="32"/>
          <w:szCs w:val="32"/>
        </w:rPr>
        <w:t>3D</w:t>
      </w:r>
      <w:r>
        <w:rPr>
          <w:rFonts w:ascii="仿宋_GB2312" w:eastAsia="仿宋_GB2312" w:hAnsi="仿宋_GB2312" w:cs="仿宋_GB2312" w:hint="eastAsia"/>
          <w:color w:val="191919"/>
          <w:kern w:val="0"/>
          <w:sz w:val="32"/>
          <w:szCs w:val="32"/>
        </w:rPr>
        <w:t>打印机、激光雕刻机等</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融合传统加工手法设计出具有创意的外观设计作品。</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2</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智造类项目</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鼓励具有一定创客基础的学生团队通过区级选拔后入围决赛阶段现场智造环节。参加智造类项目的选手不需提供作品，以最终的现场制作作品为最终作品。</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智造类竞赛主题及相关比赛要求将另行通知</w:t>
      </w:r>
      <w:r>
        <w:rPr>
          <w:rFonts w:ascii="仿宋_GB2312" w:eastAsia="仿宋_GB2312" w:hAnsi="仿宋_GB2312" w:cs="仿宋_GB2312"/>
          <w:color w:val="191919"/>
          <w:kern w:val="0"/>
          <w:sz w:val="32"/>
          <w:szCs w:val="32"/>
        </w:rPr>
        <w:t>)</w:t>
      </w:r>
    </w:p>
    <w:p w:rsidR="00C92F40" w:rsidRDefault="00C92F40" w:rsidP="00FC2561">
      <w:pPr>
        <w:overflowPunct w:val="0"/>
        <w:spacing w:line="400" w:lineRule="exact"/>
        <w:ind w:firstLineChars="200" w:firstLine="640"/>
        <w:textAlignment w:val="center"/>
        <w:rPr>
          <w:rFonts w:ascii="Times New Roman" w:eastAsia="方正楷体_GBK" w:hAnsi="Times New Roman"/>
          <w:b/>
          <w:bCs/>
          <w:color w:val="191919"/>
          <w:kern w:val="0"/>
          <w:sz w:val="32"/>
          <w:szCs w:val="32"/>
        </w:rPr>
      </w:pPr>
      <w:r>
        <w:rPr>
          <w:rFonts w:ascii="Times New Roman" w:eastAsia="方正楷体_GBK" w:hAnsi="Times New Roman"/>
          <w:b/>
          <w:bCs/>
          <w:color w:val="191919"/>
          <w:kern w:val="0"/>
          <w:sz w:val="32"/>
          <w:szCs w:val="32"/>
        </w:rPr>
        <w:lastRenderedPageBreak/>
        <w:t>(</w:t>
      </w:r>
      <w:r>
        <w:rPr>
          <w:rFonts w:ascii="Times New Roman" w:eastAsia="方正楷体_GBK" w:hAnsi="Times New Roman" w:hint="eastAsia"/>
          <w:b/>
          <w:bCs/>
          <w:color w:val="191919"/>
          <w:kern w:val="0"/>
          <w:sz w:val="32"/>
          <w:szCs w:val="32"/>
        </w:rPr>
        <w:t>三</w:t>
      </w:r>
      <w:r>
        <w:rPr>
          <w:rFonts w:ascii="Times New Roman" w:eastAsia="方正楷体_GBK" w:hAnsi="Times New Roman"/>
          <w:b/>
          <w:bCs/>
          <w:color w:val="191919"/>
          <w:kern w:val="0"/>
          <w:sz w:val="32"/>
          <w:szCs w:val="32"/>
        </w:rPr>
        <w:t>)</w:t>
      </w:r>
      <w:r>
        <w:rPr>
          <w:rFonts w:ascii="Times New Roman" w:eastAsia="方正楷体_GBK" w:hAnsi="Times New Roman" w:hint="eastAsia"/>
          <w:b/>
          <w:bCs/>
          <w:color w:val="191919"/>
          <w:kern w:val="0"/>
          <w:sz w:val="32"/>
          <w:szCs w:val="32"/>
        </w:rPr>
        <w:t>参赛要求</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1</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评审类作品创意必须是原创，不得抄袭。</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2</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评审类作品谢绝已商业化</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完成产品规划设计包括预备针对市场进入精细开发的项目</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或已获得投资的项目参赛。</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3</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比赛申报只能以团队形式申报</w:t>
      </w:r>
      <w:r>
        <w:rPr>
          <w:rFonts w:ascii="仿宋_GB2312" w:eastAsia="仿宋_GB2312" w:hAnsi="仿宋_GB2312" w:cs="仿宋_GB2312"/>
          <w:color w:val="191919"/>
          <w:kern w:val="0"/>
          <w:sz w:val="32"/>
          <w:szCs w:val="32"/>
        </w:rPr>
        <w:t xml:space="preserve"> (</w:t>
      </w:r>
      <w:r>
        <w:rPr>
          <w:rFonts w:ascii="仿宋_GB2312" w:eastAsia="仿宋_GB2312" w:hAnsi="仿宋_GB2312" w:cs="仿宋_GB2312" w:hint="eastAsia"/>
          <w:color w:val="191919"/>
          <w:kern w:val="0"/>
          <w:sz w:val="32"/>
          <w:szCs w:val="32"/>
        </w:rPr>
        <w:t>团队申报人数为</w:t>
      </w:r>
      <w:r>
        <w:rPr>
          <w:rFonts w:ascii="仿宋_GB2312" w:eastAsia="仿宋_GB2312" w:hAnsi="仿宋_GB2312" w:cs="仿宋_GB2312"/>
          <w:color w:val="191919"/>
          <w:kern w:val="0"/>
          <w:sz w:val="32"/>
          <w:szCs w:val="32"/>
        </w:rPr>
        <w:t>2-3</w:t>
      </w:r>
      <w:r>
        <w:rPr>
          <w:rFonts w:ascii="仿宋_GB2312" w:eastAsia="仿宋_GB2312" w:hAnsi="仿宋_GB2312" w:cs="仿宋_GB2312" w:hint="eastAsia"/>
          <w:color w:val="191919"/>
          <w:kern w:val="0"/>
          <w:sz w:val="32"/>
          <w:szCs w:val="32"/>
        </w:rPr>
        <w:t>人</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，团队成员限为本校成员，不能跨校申报。</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4</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评审类项目和智造类项目各团队只能申报一种，评审类作品申报各团队只限申报一个作品。</w:t>
      </w:r>
    </w:p>
    <w:p w:rsidR="00C92F40" w:rsidRDefault="00C92F40" w:rsidP="00FC2561">
      <w:pPr>
        <w:overflowPunct w:val="0"/>
        <w:spacing w:line="400" w:lineRule="exact"/>
        <w:ind w:firstLineChars="200" w:firstLine="640"/>
        <w:textAlignment w:val="center"/>
        <w:rPr>
          <w:rFonts w:ascii="Times New Roman" w:eastAsia="方正黑体_GBK" w:hAnsi="Times New Roman"/>
          <w:color w:val="191919"/>
          <w:kern w:val="0"/>
          <w:sz w:val="32"/>
          <w:szCs w:val="32"/>
        </w:rPr>
      </w:pPr>
      <w:r>
        <w:rPr>
          <w:rFonts w:ascii="Times New Roman" w:eastAsia="方正黑体_GBK" w:hAnsi="Times New Roman" w:hint="eastAsia"/>
          <w:color w:val="191919"/>
          <w:kern w:val="0"/>
          <w:sz w:val="32"/>
          <w:szCs w:val="32"/>
        </w:rPr>
        <w:t>四、大赛规则及参赛流程</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1</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大赛规则</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此次</w:t>
      </w:r>
      <w:proofErr w:type="gramStart"/>
      <w:r>
        <w:rPr>
          <w:rFonts w:ascii="仿宋_GB2312" w:eastAsia="仿宋_GB2312" w:hAnsi="仿宋_GB2312" w:cs="仿宋_GB2312" w:hint="eastAsia"/>
          <w:color w:val="191919"/>
          <w:kern w:val="0"/>
          <w:sz w:val="32"/>
          <w:szCs w:val="32"/>
        </w:rPr>
        <w:t>创客大赛</w:t>
      </w:r>
      <w:proofErr w:type="gramEnd"/>
      <w:r>
        <w:rPr>
          <w:rFonts w:ascii="仿宋_GB2312" w:eastAsia="仿宋_GB2312" w:hAnsi="仿宋_GB2312" w:cs="仿宋_GB2312" w:hint="eastAsia"/>
          <w:color w:val="191919"/>
          <w:kern w:val="0"/>
          <w:sz w:val="32"/>
          <w:szCs w:val="32"/>
        </w:rPr>
        <w:t>具体规则将于</w:t>
      </w:r>
      <w:smartTag w:uri="urn:schemas-microsoft-com:office:smarttags" w:element="chsdate">
        <w:smartTagPr>
          <w:attr w:name="Year" w:val="2019"/>
          <w:attr w:name="Month" w:val="9"/>
          <w:attr w:name="Day" w:val="15"/>
          <w:attr w:name="IsLunarDate" w:val="False"/>
          <w:attr w:name="IsROCDate" w:val="False"/>
        </w:smartTagPr>
        <w:r w:rsidRPr="00A222DD">
          <w:rPr>
            <w:rFonts w:ascii="Times New Roman" w:eastAsia="Times New Roman" w:hAnsi="Times New Roman"/>
            <w:color w:val="191919"/>
            <w:kern w:val="0"/>
            <w:sz w:val="32"/>
            <w:szCs w:val="32"/>
          </w:rPr>
          <w:t>2019</w:t>
        </w:r>
        <w:r>
          <w:rPr>
            <w:rFonts w:ascii="仿宋_GB2312" w:eastAsia="仿宋_GB2312" w:hAnsi="仿宋_GB2312" w:cs="仿宋_GB2312" w:hint="eastAsia"/>
            <w:color w:val="191919"/>
            <w:kern w:val="0"/>
            <w:sz w:val="32"/>
            <w:szCs w:val="32"/>
          </w:rPr>
          <w:t>年</w:t>
        </w:r>
        <w:r w:rsidRPr="00A222DD">
          <w:rPr>
            <w:rFonts w:ascii="Times New Roman" w:eastAsia="Times New Roman" w:hAnsi="Times New Roman"/>
            <w:color w:val="191919"/>
            <w:kern w:val="0"/>
            <w:sz w:val="32"/>
            <w:szCs w:val="32"/>
          </w:rPr>
          <w:t>9</w:t>
        </w:r>
        <w:r>
          <w:rPr>
            <w:rFonts w:ascii="仿宋_GB2312" w:eastAsia="仿宋_GB2312" w:hAnsi="仿宋_GB2312" w:cs="仿宋_GB2312" w:hint="eastAsia"/>
            <w:color w:val="191919"/>
            <w:kern w:val="0"/>
            <w:sz w:val="32"/>
            <w:szCs w:val="32"/>
          </w:rPr>
          <w:t>月</w:t>
        </w:r>
        <w:r w:rsidRPr="00A222DD">
          <w:rPr>
            <w:rFonts w:ascii="Times New Roman" w:eastAsia="Times New Roman" w:hAnsi="Times New Roman"/>
            <w:color w:val="191919"/>
            <w:kern w:val="0"/>
            <w:sz w:val="32"/>
            <w:szCs w:val="32"/>
          </w:rPr>
          <w:t>15</w:t>
        </w:r>
        <w:r>
          <w:rPr>
            <w:rFonts w:ascii="仿宋_GB2312" w:eastAsia="仿宋_GB2312" w:hAnsi="仿宋_GB2312" w:cs="仿宋_GB2312" w:hint="eastAsia"/>
            <w:color w:val="191919"/>
            <w:kern w:val="0"/>
            <w:sz w:val="32"/>
            <w:szCs w:val="32"/>
          </w:rPr>
          <w:t>日前</w:t>
        </w:r>
      </w:smartTag>
      <w:r>
        <w:rPr>
          <w:rFonts w:ascii="仿宋_GB2312" w:eastAsia="仿宋_GB2312" w:hAnsi="仿宋_GB2312" w:cs="仿宋_GB2312" w:hint="eastAsia"/>
          <w:color w:val="191919"/>
          <w:kern w:val="0"/>
          <w:sz w:val="32"/>
          <w:szCs w:val="32"/>
        </w:rPr>
        <w:t>发布在南京市中小学</w:t>
      </w:r>
      <w:proofErr w:type="gramStart"/>
      <w:r>
        <w:rPr>
          <w:rFonts w:ascii="仿宋_GB2312" w:eastAsia="仿宋_GB2312" w:hAnsi="仿宋_GB2312" w:cs="仿宋_GB2312" w:hint="eastAsia"/>
          <w:color w:val="191919"/>
          <w:kern w:val="0"/>
          <w:sz w:val="32"/>
          <w:szCs w:val="32"/>
        </w:rPr>
        <w:t>创客大</w:t>
      </w:r>
      <w:proofErr w:type="gramEnd"/>
      <w:r>
        <w:rPr>
          <w:rFonts w:ascii="仿宋_GB2312" w:eastAsia="仿宋_GB2312" w:hAnsi="仿宋_GB2312" w:cs="仿宋_GB2312" w:hint="eastAsia"/>
          <w:color w:val="191919"/>
          <w:kern w:val="0"/>
          <w:sz w:val="32"/>
          <w:szCs w:val="32"/>
        </w:rPr>
        <w:t>赛官方网站中，网站地址：</w:t>
      </w:r>
      <w:r w:rsidR="00CC1851">
        <w:rPr>
          <w:rStyle w:val="ae"/>
          <w:rFonts w:ascii="仿宋_GB2312" w:eastAsia="仿宋_GB2312" w:hAnsi="仿宋_GB2312" w:cs="仿宋_GB2312"/>
          <w:kern w:val="0"/>
          <w:sz w:val="32"/>
          <w:szCs w:val="32"/>
        </w:rPr>
        <w:fldChar w:fldCharType="begin"/>
      </w:r>
      <w:r w:rsidR="00CC1851">
        <w:rPr>
          <w:rStyle w:val="ae"/>
          <w:rFonts w:ascii="仿宋_GB2312" w:eastAsia="仿宋_GB2312" w:hAnsi="仿宋_GB2312" w:cs="仿宋_GB2312"/>
          <w:kern w:val="0"/>
          <w:sz w:val="32"/>
          <w:szCs w:val="32"/>
        </w:rPr>
        <w:instrText xml:space="preserve"> HYPERLINK "http://njck.nje.cn" </w:instrText>
      </w:r>
      <w:r w:rsidR="00CC1851">
        <w:rPr>
          <w:rStyle w:val="ae"/>
          <w:rFonts w:ascii="仿宋_GB2312" w:eastAsia="仿宋_GB2312" w:hAnsi="仿宋_GB2312" w:cs="仿宋_GB2312"/>
          <w:kern w:val="0"/>
          <w:sz w:val="32"/>
          <w:szCs w:val="32"/>
        </w:rPr>
        <w:fldChar w:fldCharType="separate"/>
      </w:r>
      <w:r>
        <w:rPr>
          <w:rStyle w:val="ae"/>
          <w:rFonts w:ascii="仿宋_GB2312" w:eastAsia="仿宋_GB2312" w:hAnsi="仿宋_GB2312" w:cs="仿宋_GB2312"/>
          <w:kern w:val="0"/>
          <w:sz w:val="32"/>
          <w:szCs w:val="32"/>
        </w:rPr>
        <w:t>http://njck.nje.cn</w:t>
      </w:r>
      <w:r w:rsidR="00CC1851">
        <w:rPr>
          <w:rStyle w:val="ae"/>
          <w:rFonts w:ascii="仿宋_GB2312" w:eastAsia="仿宋_GB2312" w:hAnsi="仿宋_GB2312" w:cs="仿宋_GB2312"/>
          <w:kern w:val="0"/>
          <w:sz w:val="32"/>
          <w:szCs w:val="32"/>
        </w:rPr>
        <w:fldChar w:fldCharType="end"/>
      </w:r>
      <w:r>
        <w:rPr>
          <w:rFonts w:ascii="仿宋_GB2312" w:eastAsia="仿宋_GB2312" w:hAnsi="仿宋_GB2312" w:cs="仿宋_GB2312" w:hint="eastAsia"/>
          <w:color w:val="191919"/>
          <w:kern w:val="0"/>
          <w:sz w:val="32"/>
          <w:szCs w:val="32"/>
        </w:rPr>
        <w:t>，请参赛选手及时查阅。</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2</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报名及初赛阶段</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时间：</w:t>
      </w:r>
      <w:r w:rsidRPr="00A222DD">
        <w:rPr>
          <w:rFonts w:ascii="Times New Roman" w:eastAsia="Times New Roman" w:hAnsi="Times New Roman"/>
          <w:color w:val="191919"/>
          <w:kern w:val="0"/>
          <w:sz w:val="32"/>
          <w:szCs w:val="32"/>
        </w:rPr>
        <w:t>2019</w:t>
      </w:r>
      <w:r>
        <w:rPr>
          <w:rFonts w:ascii="仿宋_GB2312" w:eastAsia="仿宋_GB2312" w:hAnsi="仿宋_GB2312" w:cs="仿宋_GB2312" w:hint="eastAsia"/>
          <w:color w:val="191919"/>
          <w:kern w:val="0"/>
          <w:sz w:val="32"/>
          <w:szCs w:val="32"/>
        </w:rPr>
        <w:t>年</w:t>
      </w:r>
      <w:r w:rsidRPr="00A222DD">
        <w:rPr>
          <w:rFonts w:ascii="Times New Roman" w:eastAsia="Times New Roman" w:hAnsi="Times New Roman"/>
          <w:color w:val="191919"/>
          <w:kern w:val="0"/>
          <w:sz w:val="32"/>
          <w:szCs w:val="32"/>
        </w:rPr>
        <w:t>9</w:t>
      </w:r>
      <w:r>
        <w:rPr>
          <w:rFonts w:ascii="仿宋_GB2312" w:eastAsia="仿宋_GB2312" w:hAnsi="仿宋_GB2312" w:cs="仿宋_GB2312" w:hint="eastAsia"/>
          <w:color w:val="191919"/>
          <w:kern w:val="0"/>
          <w:sz w:val="32"/>
          <w:szCs w:val="32"/>
        </w:rPr>
        <w:t>月。各区电教中心</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馆</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安排学校组织学生个人进行注册报名工作</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具体报名方法请登录官方网站查询</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，报名通过后，选手根据本次大赛的相关规则及要求上传作品的设计图稿、成品视频参加初赛。各区电教中心</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馆</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负责做好各区的初赛选拔工作并推荐优秀的创意作品参加复赛。</w:t>
      </w:r>
    </w:p>
    <w:p w:rsidR="00C92F40" w:rsidRDefault="00C92F40" w:rsidP="00FC2561">
      <w:pPr>
        <w:overflowPunct w:val="0"/>
        <w:spacing w:line="400" w:lineRule="exact"/>
        <w:ind w:firstLineChars="200" w:firstLine="640"/>
        <w:textAlignment w:val="center"/>
        <w:rPr>
          <w:rFonts w:ascii="Times New Roman" w:eastAsia="Times New Roman" w:hAnsi="Times New Roman"/>
          <w:color w:val="191919"/>
          <w:kern w:val="0"/>
          <w:sz w:val="32"/>
          <w:szCs w:val="32"/>
        </w:rPr>
      </w:pPr>
      <w:r>
        <w:rPr>
          <w:rFonts w:ascii="Times New Roman" w:eastAsia="Times New Roman" w:hAnsi="Times New Roman"/>
          <w:color w:val="191919"/>
          <w:kern w:val="0"/>
          <w:sz w:val="32"/>
          <w:szCs w:val="32"/>
        </w:rPr>
        <w:t>3</w:t>
      </w:r>
      <w:r w:rsidR="00A222DD">
        <w:rPr>
          <w:rFonts w:ascii="宋体" w:hAnsi="宋体" w:cs="宋体" w:hint="eastAsia"/>
          <w:color w:val="191919"/>
          <w:kern w:val="0"/>
          <w:sz w:val="32"/>
          <w:szCs w:val="32"/>
        </w:rPr>
        <w:t>.</w:t>
      </w:r>
      <w:r w:rsidRPr="00A222DD">
        <w:rPr>
          <w:rFonts w:ascii="仿宋_GB2312" w:eastAsia="仿宋_GB2312" w:hAnsi="仿宋_GB2312" w:cs="仿宋_GB2312" w:hint="eastAsia"/>
          <w:color w:val="191919"/>
          <w:kern w:val="0"/>
          <w:sz w:val="32"/>
          <w:szCs w:val="32"/>
        </w:rPr>
        <w:t>复赛阶段</w:t>
      </w:r>
    </w:p>
    <w:p w:rsidR="00C92F40" w:rsidRDefault="00A222DD"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时间:</w:t>
      </w:r>
      <w:r w:rsidR="00C92F40" w:rsidRPr="00A222DD">
        <w:rPr>
          <w:rFonts w:ascii="Times New Roman" w:eastAsia="Times New Roman" w:hAnsi="Times New Roman"/>
          <w:color w:val="191919"/>
          <w:kern w:val="0"/>
          <w:sz w:val="32"/>
          <w:szCs w:val="32"/>
        </w:rPr>
        <w:t>2019</w:t>
      </w:r>
      <w:r w:rsidR="00C92F40">
        <w:rPr>
          <w:rFonts w:ascii="仿宋_GB2312" w:eastAsia="仿宋_GB2312" w:hAnsi="仿宋_GB2312" w:cs="仿宋_GB2312" w:hint="eastAsia"/>
          <w:color w:val="191919"/>
          <w:kern w:val="0"/>
          <w:sz w:val="32"/>
          <w:szCs w:val="32"/>
        </w:rPr>
        <w:t>年</w:t>
      </w:r>
      <w:r w:rsidR="00C92F40" w:rsidRPr="00A222DD">
        <w:rPr>
          <w:rFonts w:ascii="Times New Roman" w:eastAsia="Times New Roman" w:hAnsi="Times New Roman"/>
          <w:color w:val="191919"/>
          <w:kern w:val="0"/>
          <w:sz w:val="32"/>
          <w:szCs w:val="32"/>
        </w:rPr>
        <w:t>10</w:t>
      </w:r>
      <w:r w:rsidR="00C92F40">
        <w:rPr>
          <w:rFonts w:ascii="仿宋_GB2312" w:eastAsia="仿宋_GB2312" w:hAnsi="仿宋_GB2312" w:cs="仿宋_GB2312" w:hint="eastAsia"/>
          <w:color w:val="191919"/>
          <w:kern w:val="0"/>
          <w:sz w:val="32"/>
          <w:szCs w:val="32"/>
        </w:rPr>
        <w:t>月。</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(1)</w:t>
      </w:r>
      <w:r>
        <w:rPr>
          <w:rFonts w:ascii="仿宋_GB2312" w:eastAsia="仿宋_GB2312" w:hAnsi="仿宋_GB2312" w:cs="仿宋_GB2312" w:hint="eastAsia"/>
          <w:color w:val="191919"/>
          <w:kern w:val="0"/>
          <w:sz w:val="32"/>
          <w:szCs w:val="32"/>
        </w:rPr>
        <w:t>进入复赛的团队入围后</w:t>
      </w:r>
      <w:r w:rsidRPr="00A222DD">
        <w:rPr>
          <w:rFonts w:ascii="Times New Roman" w:eastAsia="Times New Roman" w:hAnsi="Times New Roman"/>
          <w:color w:val="191919"/>
          <w:kern w:val="0"/>
          <w:sz w:val="32"/>
          <w:szCs w:val="32"/>
        </w:rPr>
        <w:t>15</w:t>
      </w:r>
      <w:r>
        <w:rPr>
          <w:rFonts w:ascii="仿宋_GB2312" w:eastAsia="仿宋_GB2312" w:hAnsi="仿宋_GB2312" w:cs="仿宋_GB2312" w:hint="eastAsia"/>
          <w:color w:val="191919"/>
          <w:kern w:val="0"/>
          <w:sz w:val="32"/>
          <w:szCs w:val="32"/>
        </w:rPr>
        <w:t>天内根据评委提出的建议及要求对原有作品进行优化，通过上传优化后作品的视频和图片展示最终的创客成品。</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(2)</w:t>
      </w:r>
      <w:r>
        <w:rPr>
          <w:rFonts w:ascii="仿宋_GB2312" w:eastAsia="仿宋_GB2312" w:hAnsi="仿宋_GB2312" w:cs="仿宋_GB2312" w:hint="eastAsia"/>
          <w:color w:val="191919"/>
          <w:kern w:val="0"/>
          <w:sz w:val="32"/>
          <w:szCs w:val="32"/>
        </w:rPr>
        <w:t>组委会将邀请国内创客教育方面的专家和团队对复赛作品进行严格评审，评出最终的奖次并推荐其中部分优秀作品参加最后的决赛阶段。</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4</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决赛阶段</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时间：</w:t>
      </w:r>
      <w:r w:rsidRPr="00A222DD">
        <w:rPr>
          <w:rFonts w:ascii="Times New Roman" w:eastAsia="Times New Roman" w:hAnsi="Times New Roman"/>
          <w:color w:val="191919"/>
          <w:kern w:val="0"/>
          <w:sz w:val="32"/>
          <w:szCs w:val="32"/>
        </w:rPr>
        <w:t>2019</w:t>
      </w:r>
      <w:r>
        <w:rPr>
          <w:rFonts w:ascii="仿宋_GB2312" w:eastAsia="仿宋_GB2312" w:hAnsi="仿宋_GB2312" w:cs="仿宋_GB2312" w:hint="eastAsia"/>
          <w:color w:val="191919"/>
          <w:kern w:val="0"/>
          <w:sz w:val="32"/>
          <w:szCs w:val="32"/>
        </w:rPr>
        <w:t>年</w:t>
      </w:r>
      <w:r w:rsidRPr="00A222DD">
        <w:rPr>
          <w:rFonts w:ascii="Times New Roman" w:eastAsia="Times New Roman" w:hAnsi="Times New Roman"/>
          <w:color w:val="191919"/>
          <w:kern w:val="0"/>
          <w:sz w:val="32"/>
          <w:szCs w:val="32"/>
        </w:rPr>
        <w:t>11</w:t>
      </w:r>
      <w:r>
        <w:rPr>
          <w:rFonts w:ascii="仿宋_GB2312" w:eastAsia="仿宋_GB2312" w:hAnsi="仿宋_GB2312" w:cs="仿宋_GB2312" w:hint="eastAsia"/>
          <w:color w:val="191919"/>
          <w:kern w:val="0"/>
          <w:sz w:val="32"/>
          <w:szCs w:val="32"/>
        </w:rPr>
        <w:t>月</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具体地点和时间另行通知</w:t>
      </w:r>
      <w:r>
        <w:rPr>
          <w:rFonts w:ascii="仿宋_GB2312" w:eastAsia="仿宋_GB2312" w:hAnsi="仿宋_GB2312" w:cs="仿宋_GB2312"/>
          <w:color w:val="191919"/>
          <w:kern w:val="0"/>
          <w:sz w:val="32"/>
          <w:szCs w:val="32"/>
        </w:rPr>
        <w:t>)</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决赛阶段分为两个部分：</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(1)</w:t>
      </w:r>
      <w:r>
        <w:rPr>
          <w:rFonts w:ascii="仿宋_GB2312" w:eastAsia="仿宋_GB2312" w:hAnsi="仿宋_GB2312" w:cs="仿宋_GB2312" w:hint="eastAsia"/>
          <w:color w:val="191919"/>
          <w:kern w:val="0"/>
          <w:sz w:val="32"/>
          <w:szCs w:val="32"/>
        </w:rPr>
        <w:t>现场智造：通过区级选拔推荐参加智造类项目的选手将根据现场命题，在</w:t>
      </w:r>
      <w:r w:rsidRPr="00A222DD">
        <w:rPr>
          <w:rFonts w:ascii="Times New Roman" w:eastAsia="Times New Roman" w:hAnsi="Times New Roman"/>
          <w:color w:val="191919"/>
          <w:kern w:val="0"/>
          <w:sz w:val="32"/>
          <w:szCs w:val="32"/>
        </w:rPr>
        <w:t>8</w:t>
      </w:r>
      <w:r>
        <w:rPr>
          <w:rFonts w:ascii="仿宋_GB2312" w:eastAsia="仿宋_GB2312" w:hAnsi="仿宋_GB2312" w:cs="仿宋_GB2312" w:hint="eastAsia"/>
          <w:color w:val="191919"/>
          <w:kern w:val="0"/>
          <w:sz w:val="32"/>
          <w:szCs w:val="32"/>
        </w:rPr>
        <w:t>小时之内通过对已有材料进行设计加工，打造出心中完美的作品。</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(2)</w:t>
      </w:r>
      <w:r>
        <w:rPr>
          <w:rFonts w:ascii="仿宋_GB2312" w:eastAsia="仿宋_GB2312" w:hAnsi="仿宋_GB2312" w:cs="仿宋_GB2312" w:hint="eastAsia"/>
          <w:color w:val="191919"/>
          <w:kern w:val="0"/>
          <w:sz w:val="32"/>
          <w:szCs w:val="32"/>
        </w:rPr>
        <w:t>现场答辩：通过复赛的评审类项目创客团队针对作品进行</w:t>
      </w:r>
      <w:r w:rsidRPr="00A222DD">
        <w:rPr>
          <w:rFonts w:ascii="Times New Roman" w:eastAsia="Times New Roman" w:hAnsi="Times New Roman"/>
          <w:color w:val="191919"/>
          <w:kern w:val="0"/>
          <w:sz w:val="32"/>
          <w:szCs w:val="32"/>
        </w:rPr>
        <w:t>5</w:t>
      </w:r>
      <w:r>
        <w:rPr>
          <w:rFonts w:ascii="仿宋_GB2312" w:eastAsia="仿宋_GB2312" w:hAnsi="仿宋_GB2312" w:cs="仿宋_GB2312" w:hint="eastAsia"/>
          <w:color w:val="191919"/>
          <w:kern w:val="0"/>
          <w:sz w:val="32"/>
          <w:szCs w:val="32"/>
        </w:rPr>
        <w:t>分钟现场答辩陈述，展示通过“智造”实现梦想的过程，</w:t>
      </w:r>
      <w:r>
        <w:rPr>
          <w:rFonts w:ascii="仿宋_GB2312" w:eastAsia="仿宋_GB2312" w:hAnsi="仿宋_GB2312" w:cs="仿宋_GB2312" w:hint="eastAsia"/>
          <w:color w:val="191919"/>
          <w:kern w:val="0"/>
          <w:sz w:val="32"/>
          <w:szCs w:val="32"/>
        </w:rPr>
        <w:lastRenderedPageBreak/>
        <w:t>同时播放产品创作的工作剪辑，陈述结束后由评审团提问、团队代表作答</w:t>
      </w:r>
      <w:r>
        <w:rPr>
          <w:rFonts w:ascii="仿宋_GB2312" w:eastAsia="仿宋_GB2312" w:hAnsi="仿宋_GB2312" w:cs="仿宋_GB2312"/>
          <w:color w:val="191919"/>
          <w:kern w:val="0"/>
          <w:sz w:val="32"/>
          <w:szCs w:val="32"/>
        </w:rPr>
        <w:t>(</w:t>
      </w:r>
      <w:r w:rsidRPr="00A222DD">
        <w:rPr>
          <w:rFonts w:ascii="Times New Roman" w:eastAsia="Times New Roman" w:hAnsi="Times New Roman"/>
          <w:color w:val="191919"/>
          <w:kern w:val="0"/>
          <w:sz w:val="32"/>
          <w:szCs w:val="32"/>
        </w:rPr>
        <w:t>2</w:t>
      </w:r>
      <w:r>
        <w:rPr>
          <w:rFonts w:ascii="仿宋_GB2312" w:eastAsia="仿宋_GB2312" w:hAnsi="仿宋_GB2312" w:cs="仿宋_GB2312" w:hint="eastAsia"/>
          <w:color w:val="191919"/>
          <w:kern w:val="0"/>
          <w:sz w:val="32"/>
          <w:szCs w:val="32"/>
        </w:rPr>
        <w:t>分钟以内</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，最后由评委现场打分。</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五、参赛名额及奖项设置</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1</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参赛名额：为了提升我市</w:t>
      </w:r>
      <w:proofErr w:type="gramStart"/>
      <w:r>
        <w:rPr>
          <w:rFonts w:ascii="仿宋_GB2312" w:eastAsia="仿宋_GB2312" w:hAnsi="仿宋_GB2312" w:cs="仿宋_GB2312" w:hint="eastAsia"/>
          <w:color w:val="191919"/>
          <w:kern w:val="0"/>
          <w:sz w:val="32"/>
          <w:szCs w:val="32"/>
        </w:rPr>
        <w:t>创客教育</w:t>
      </w:r>
      <w:proofErr w:type="gramEnd"/>
      <w:r>
        <w:rPr>
          <w:rFonts w:ascii="仿宋_GB2312" w:eastAsia="仿宋_GB2312" w:hAnsi="仿宋_GB2312" w:cs="仿宋_GB2312" w:hint="eastAsia"/>
          <w:color w:val="191919"/>
          <w:kern w:val="0"/>
          <w:sz w:val="32"/>
          <w:szCs w:val="32"/>
        </w:rPr>
        <w:t>活动的整体水平，鼓励各区通过区内赛事选拔优秀作品</w:t>
      </w:r>
      <w:proofErr w:type="gramStart"/>
      <w:r>
        <w:rPr>
          <w:rFonts w:ascii="仿宋_GB2312" w:eastAsia="仿宋_GB2312" w:hAnsi="仿宋_GB2312" w:cs="仿宋_GB2312" w:hint="eastAsia"/>
          <w:color w:val="191919"/>
          <w:kern w:val="0"/>
          <w:sz w:val="32"/>
          <w:szCs w:val="32"/>
        </w:rPr>
        <w:t>和创客团</w:t>
      </w:r>
      <w:proofErr w:type="gramEnd"/>
      <w:r>
        <w:rPr>
          <w:rFonts w:ascii="仿宋_GB2312" w:eastAsia="仿宋_GB2312" w:hAnsi="仿宋_GB2312" w:cs="仿宋_GB2312" w:hint="eastAsia"/>
          <w:color w:val="191919"/>
          <w:kern w:val="0"/>
          <w:sz w:val="32"/>
          <w:szCs w:val="32"/>
        </w:rPr>
        <w:t>队参加此次大赛，如区内举办</w:t>
      </w:r>
      <w:proofErr w:type="gramStart"/>
      <w:r>
        <w:rPr>
          <w:rFonts w:ascii="仿宋_GB2312" w:eastAsia="仿宋_GB2312" w:hAnsi="仿宋_GB2312" w:cs="仿宋_GB2312" w:hint="eastAsia"/>
          <w:color w:val="191919"/>
          <w:kern w:val="0"/>
          <w:sz w:val="32"/>
          <w:szCs w:val="32"/>
        </w:rPr>
        <w:t>区级创客赛</w:t>
      </w:r>
      <w:proofErr w:type="gramEnd"/>
      <w:r>
        <w:rPr>
          <w:rFonts w:ascii="仿宋_GB2312" w:eastAsia="仿宋_GB2312" w:hAnsi="仿宋_GB2312" w:cs="仿宋_GB2312" w:hint="eastAsia"/>
          <w:color w:val="191919"/>
          <w:kern w:val="0"/>
          <w:sz w:val="32"/>
          <w:szCs w:val="32"/>
        </w:rPr>
        <w:t>事的，</w:t>
      </w:r>
      <w:bookmarkStart w:id="0" w:name="_Hlk17637845"/>
      <w:r>
        <w:rPr>
          <w:rFonts w:ascii="仿宋_GB2312" w:eastAsia="仿宋_GB2312" w:hAnsi="仿宋_GB2312" w:cs="仿宋_GB2312" w:hint="eastAsia"/>
          <w:color w:val="191919"/>
          <w:kern w:val="0"/>
          <w:sz w:val="32"/>
          <w:szCs w:val="32"/>
        </w:rPr>
        <w:t>评审类项目</w:t>
      </w:r>
      <w:bookmarkEnd w:id="0"/>
      <w:r>
        <w:rPr>
          <w:rFonts w:ascii="仿宋_GB2312" w:eastAsia="仿宋_GB2312" w:hAnsi="仿宋_GB2312" w:cs="仿宋_GB2312" w:hint="eastAsia"/>
          <w:color w:val="191919"/>
          <w:kern w:val="0"/>
          <w:sz w:val="32"/>
          <w:szCs w:val="32"/>
        </w:rPr>
        <w:t>可推荐</w:t>
      </w:r>
      <w:r w:rsidRPr="00CC1851">
        <w:rPr>
          <w:rFonts w:ascii="Times New Roman" w:eastAsia="Times New Roman" w:hAnsi="Times New Roman"/>
          <w:color w:val="191919"/>
          <w:kern w:val="0"/>
          <w:sz w:val="32"/>
          <w:szCs w:val="32"/>
        </w:rPr>
        <w:t>80</w:t>
      </w:r>
      <w:r>
        <w:rPr>
          <w:rFonts w:ascii="仿宋_GB2312" w:eastAsia="仿宋_GB2312" w:hAnsi="仿宋_GB2312" w:cs="仿宋_GB2312" w:hint="eastAsia"/>
          <w:color w:val="191919"/>
          <w:kern w:val="0"/>
          <w:sz w:val="32"/>
          <w:szCs w:val="32"/>
        </w:rPr>
        <w:t>件作品，智造类项目可推荐</w:t>
      </w:r>
      <w:r w:rsidRPr="00CC1851">
        <w:rPr>
          <w:rFonts w:ascii="Times New Roman" w:eastAsia="Times New Roman" w:hAnsi="Times New Roman"/>
          <w:color w:val="191919"/>
          <w:kern w:val="0"/>
          <w:sz w:val="32"/>
          <w:szCs w:val="32"/>
        </w:rPr>
        <w:t>4</w:t>
      </w:r>
      <w:r>
        <w:rPr>
          <w:rFonts w:ascii="仿宋_GB2312" w:eastAsia="仿宋_GB2312" w:hAnsi="仿宋_GB2312" w:cs="仿宋_GB2312" w:hint="eastAsia"/>
          <w:color w:val="191919"/>
          <w:kern w:val="0"/>
          <w:sz w:val="32"/>
          <w:szCs w:val="32"/>
        </w:rPr>
        <w:t>支小学队伍、</w:t>
      </w:r>
      <w:r w:rsidRPr="00CC1851">
        <w:rPr>
          <w:rFonts w:ascii="Times New Roman" w:eastAsia="Times New Roman" w:hAnsi="Times New Roman"/>
          <w:color w:val="191919"/>
          <w:kern w:val="0"/>
          <w:sz w:val="32"/>
          <w:szCs w:val="32"/>
        </w:rPr>
        <w:t>2</w:t>
      </w:r>
      <w:r>
        <w:rPr>
          <w:rFonts w:ascii="仿宋_GB2312" w:eastAsia="仿宋_GB2312" w:hAnsi="仿宋_GB2312" w:cs="仿宋_GB2312" w:hint="eastAsia"/>
          <w:color w:val="191919"/>
          <w:kern w:val="0"/>
          <w:sz w:val="32"/>
          <w:szCs w:val="32"/>
        </w:rPr>
        <w:t>支中学队伍；未举办</w:t>
      </w:r>
      <w:proofErr w:type="gramStart"/>
      <w:r>
        <w:rPr>
          <w:rFonts w:ascii="仿宋_GB2312" w:eastAsia="仿宋_GB2312" w:hAnsi="仿宋_GB2312" w:cs="仿宋_GB2312" w:hint="eastAsia"/>
          <w:color w:val="191919"/>
          <w:kern w:val="0"/>
          <w:sz w:val="32"/>
          <w:szCs w:val="32"/>
        </w:rPr>
        <w:t>区级创客赛事</w:t>
      </w:r>
      <w:proofErr w:type="gramEnd"/>
      <w:r>
        <w:rPr>
          <w:rFonts w:ascii="仿宋_GB2312" w:eastAsia="仿宋_GB2312" w:hAnsi="仿宋_GB2312" w:cs="仿宋_GB2312" w:hint="eastAsia"/>
          <w:color w:val="191919"/>
          <w:kern w:val="0"/>
          <w:sz w:val="32"/>
          <w:szCs w:val="32"/>
        </w:rPr>
        <w:t>的，评审类项目可推荐</w:t>
      </w:r>
      <w:r w:rsidRPr="00CC1851">
        <w:rPr>
          <w:rFonts w:ascii="Times New Roman" w:eastAsia="Times New Roman" w:hAnsi="Times New Roman"/>
          <w:color w:val="191919"/>
          <w:kern w:val="0"/>
          <w:sz w:val="32"/>
          <w:szCs w:val="32"/>
        </w:rPr>
        <w:t>40</w:t>
      </w:r>
      <w:r>
        <w:rPr>
          <w:rFonts w:ascii="仿宋_GB2312" w:eastAsia="仿宋_GB2312" w:hAnsi="仿宋_GB2312" w:cs="仿宋_GB2312" w:hint="eastAsia"/>
          <w:color w:val="191919"/>
          <w:kern w:val="0"/>
          <w:sz w:val="32"/>
          <w:szCs w:val="32"/>
        </w:rPr>
        <w:t>件作品，智造类项目可推荐</w:t>
      </w:r>
      <w:r w:rsidRPr="00CC1851">
        <w:rPr>
          <w:rFonts w:ascii="Times New Roman" w:eastAsia="Times New Roman" w:hAnsi="Times New Roman"/>
          <w:color w:val="191919"/>
          <w:kern w:val="0"/>
          <w:sz w:val="32"/>
          <w:szCs w:val="32"/>
        </w:rPr>
        <w:t>2</w:t>
      </w:r>
      <w:r>
        <w:rPr>
          <w:rFonts w:ascii="仿宋_GB2312" w:eastAsia="仿宋_GB2312" w:hAnsi="仿宋_GB2312" w:cs="仿宋_GB2312" w:hint="eastAsia"/>
          <w:color w:val="191919"/>
          <w:kern w:val="0"/>
          <w:sz w:val="32"/>
          <w:szCs w:val="32"/>
        </w:rPr>
        <w:t>支小学队伍、</w:t>
      </w:r>
      <w:r>
        <w:rPr>
          <w:rFonts w:ascii="仿宋_GB2312" w:eastAsia="仿宋_GB2312" w:hAnsi="仿宋_GB2312" w:cs="仿宋_GB2312"/>
          <w:color w:val="191919"/>
          <w:kern w:val="0"/>
          <w:sz w:val="32"/>
          <w:szCs w:val="32"/>
        </w:rPr>
        <w:t>1</w:t>
      </w:r>
      <w:r>
        <w:rPr>
          <w:rFonts w:ascii="仿宋_GB2312" w:eastAsia="仿宋_GB2312" w:hAnsi="仿宋_GB2312" w:cs="仿宋_GB2312" w:hint="eastAsia"/>
          <w:color w:val="191919"/>
          <w:kern w:val="0"/>
          <w:sz w:val="32"/>
          <w:szCs w:val="32"/>
        </w:rPr>
        <w:t>支中学队伍；市直属单位可推荐</w:t>
      </w:r>
      <w:r w:rsidRPr="00CC1851">
        <w:rPr>
          <w:rFonts w:ascii="Times New Roman" w:eastAsia="Times New Roman" w:hAnsi="Times New Roman"/>
          <w:color w:val="191919"/>
          <w:kern w:val="0"/>
          <w:sz w:val="32"/>
          <w:szCs w:val="32"/>
        </w:rPr>
        <w:t>10</w:t>
      </w:r>
      <w:r>
        <w:rPr>
          <w:rFonts w:ascii="仿宋_GB2312" w:eastAsia="仿宋_GB2312" w:hAnsi="仿宋_GB2312" w:cs="仿宋_GB2312" w:hint="eastAsia"/>
          <w:color w:val="191919"/>
          <w:kern w:val="0"/>
          <w:sz w:val="32"/>
          <w:szCs w:val="32"/>
        </w:rPr>
        <w:t>件作品和</w:t>
      </w:r>
      <w:r w:rsidRPr="00CC1851">
        <w:rPr>
          <w:rFonts w:ascii="Times New Roman" w:eastAsia="Times New Roman" w:hAnsi="Times New Roman"/>
          <w:color w:val="191919"/>
          <w:kern w:val="0"/>
          <w:sz w:val="32"/>
          <w:szCs w:val="32"/>
        </w:rPr>
        <w:t>1</w:t>
      </w:r>
      <w:r>
        <w:rPr>
          <w:rFonts w:ascii="仿宋_GB2312" w:eastAsia="仿宋_GB2312" w:hAnsi="仿宋_GB2312" w:cs="仿宋_GB2312" w:hint="eastAsia"/>
          <w:color w:val="191919"/>
          <w:kern w:val="0"/>
          <w:sz w:val="32"/>
          <w:szCs w:val="32"/>
        </w:rPr>
        <w:t>支队伍参赛。</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sidRPr="00A222DD">
        <w:rPr>
          <w:rFonts w:ascii="Times New Roman" w:eastAsia="Times New Roman" w:hAnsi="Times New Roman"/>
          <w:color w:val="191919"/>
          <w:kern w:val="0"/>
          <w:sz w:val="32"/>
          <w:szCs w:val="32"/>
        </w:rPr>
        <w:t>2</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奖项设置：奖项按每个组别设置比例为：一等奖占参赛作品总数的</w:t>
      </w:r>
      <w:r w:rsidRPr="00CC1851">
        <w:rPr>
          <w:rFonts w:ascii="Times New Roman" w:eastAsia="Times New Roman" w:hAnsi="Times New Roman"/>
          <w:color w:val="191919"/>
          <w:kern w:val="0"/>
          <w:sz w:val="32"/>
          <w:szCs w:val="32"/>
        </w:rPr>
        <w:t>15</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、二等奖占</w:t>
      </w:r>
      <w:r w:rsidRPr="00CC1851">
        <w:rPr>
          <w:rFonts w:ascii="Times New Roman" w:eastAsia="Times New Roman" w:hAnsi="Times New Roman"/>
          <w:color w:val="191919"/>
          <w:kern w:val="0"/>
          <w:sz w:val="32"/>
          <w:szCs w:val="32"/>
        </w:rPr>
        <w:t>25</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、三等奖占</w:t>
      </w:r>
      <w:r w:rsidRPr="00CC1851">
        <w:rPr>
          <w:rFonts w:ascii="Times New Roman" w:eastAsia="Times New Roman" w:hAnsi="Times New Roman"/>
          <w:color w:val="191919"/>
          <w:kern w:val="0"/>
          <w:sz w:val="32"/>
          <w:szCs w:val="32"/>
        </w:rPr>
        <w:t>35</w:t>
      </w:r>
      <w:r>
        <w:rPr>
          <w:rFonts w:ascii="仿宋_GB2312" w:eastAsia="仿宋_GB2312" w:hAnsi="仿宋_GB2312" w:cs="仿宋_GB2312"/>
          <w:color w:val="191919"/>
          <w:kern w:val="0"/>
          <w:sz w:val="32"/>
          <w:szCs w:val="32"/>
        </w:rPr>
        <w:t>%</w:t>
      </w:r>
      <w:r>
        <w:rPr>
          <w:rFonts w:ascii="仿宋_GB2312" w:eastAsia="仿宋_GB2312" w:hAnsi="仿宋_GB2312" w:cs="仿宋_GB2312" w:hint="eastAsia"/>
          <w:color w:val="191919"/>
          <w:kern w:val="0"/>
          <w:sz w:val="32"/>
          <w:szCs w:val="32"/>
        </w:rPr>
        <w:t>。此外还将设最佳结构设计奖、最佳创意奖、最佳优质成果奖若干个；同时根据参赛队的作品成绩、道德素质两项综合评定学校团体奖、区优秀组织单位奖以及优秀创客导师若干名。</w:t>
      </w:r>
    </w:p>
    <w:p w:rsidR="00C92F40" w:rsidRDefault="00C92F40" w:rsidP="00FC2561">
      <w:pPr>
        <w:widowControl/>
        <w:adjustRightInd w:val="0"/>
        <w:snapToGrid w:val="0"/>
        <w:spacing w:line="40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六、其他</w:t>
      </w:r>
    </w:p>
    <w:p w:rsidR="00C92F40" w:rsidRDefault="00C92F40" w:rsidP="00FC2561">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r>
        <w:rPr>
          <w:rFonts w:ascii="仿宋_GB2312" w:eastAsia="仿宋_GB2312" w:hAnsi="仿宋_GB2312" w:cs="仿宋_GB2312" w:hint="eastAsia"/>
          <w:color w:val="191919"/>
          <w:kern w:val="0"/>
          <w:sz w:val="32"/>
          <w:szCs w:val="32"/>
        </w:rPr>
        <w:t>本次竞赛活动由市电教馆应用研究中心具体负责，联系人：马睿</w:t>
      </w:r>
      <w:r w:rsidR="00A222DD">
        <w:rPr>
          <w:rFonts w:ascii="仿宋_GB2312" w:eastAsia="仿宋_GB2312" w:hAnsi="仿宋_GB2312" w:cs="仿宋_GB2312" w:hint="eastAsia"/>
          <w:color w:val="191919"/>
          <w:kern w:val="0"/>
          <w:sz w:val="32"/>
          <w:szCs w:val="32"/>
        </w:rPr>
        <w:t>，</w:t>
      </w:r>
      <w:r>
        <w:rPr>
          <w:rFonts w:ascii="仿宋_GB2312" w:eastAsia="仿宋_GB2312" w:hAnsi="仿宋_GB2312" w:cs="仿宋_GB2312" w:hint="eastAsia"/>
          <w:color w:val="191919"/>
          <w:kern w:val="0"/>
          <w:sz w:val="32"/>
          <w:szCs w:val="32"/>
        </w:rPr>
        <w:t>联系方式：</w:t>
      </w:r>
      <w:r w:rsidRPr="00CC1851">
        <w:rPr>
          <w:rFonts w:ascii="Times New Roman" w:eastAsia="Times New Roman" w:hAnsi="Times New Roman"/>
          <w:color w:val="191919"/>
          <w:kern w:val="0"/>
          <w:sz w:val="32"/>
          <w:szCs w:val="32"/>
        </w:rPr>
        <w:t>84763517</w:t>
      </w:r>
      <w:r>
        <w:rPr>
          <w:rFonts w:ascii="仿宋_GB2312" w:eastAsia="仿宋_GB2312" w:hAnsi="仿宋_GB2312" w:cs="仿宋_GB2312" w:hint="eastAsia"/>
          <w:color w:val="191919"/>
          <w:kern w:val="0"/>
          <w:sz w:val="32"/>
          <w:szCs w:val="32"/>
        </w:rPr>
        <w:t>；</w:t>
      </w:r>
      <w:r w:rsidR="00A222DD">
        <w:rPr>
          <w:rFonts w:ascii="仿宋_GB2312" w:eastAsia="仿宋_GB2312" w:hAnsi="仿宋_GB2312" w:cs="仿宋_GB2312" w:hint="eastAsia"/>
          <w:color w:val="191919"/>
          <w:kern w:val="0"/>
          <w:sz w:val="32"/>
          <w:szCs w:val="32"/>
        </w:rPr>
        <w:t>技</w:t>
      </w:r>
      <w:r>
        <w:rPr>
          <w:rFonts w:ascii="仿宋_GB2312" w:eastAsia="仿宋_GB2312" w:hAnsi="仿宋_GB2312" w:cs="仿宋_GB2312" w:hint="eastAsia"/>
          <w:color w:val="191919"/>
          <w:kern w:val="0"/>
          <w:sz w:val="32"/>
          <w:szCs w:val="32"/>
        </w:rPr>
        <w:t>术支持：</w:t>
      </w:r>
      <w:proofErr w:type="gramStart"/>
      <w:r>
        <w:rPr>
          <w:rFonts w:ascii="仿宋_GB2312" w:eastAsia="仿宋_GB2312" w:hAnsi="仿宋_GB2312" w:cs="仿宋_GB2312" w:hint="eastAsia"/>
          <w:color w:val="191919"/>
          <w:kern w:val="0"/>
          <w:sz w:val="32"/>
          <w:szCs w:val="32"/>
        </w:rPr>
        <w:t>丁梦捷</w:t>
      </w:r>
      <w:proofErr w:type="gramEnd"/>
      <w:r>
        <w:rPr>
          <w:rFonts w:ascii="仿宋_GB2312" w:eastAsia="仿宋_GB2312" w:hAnsi="仿宋_GB2312" w:cs="仿宋_GB2312" w:hint="eastAsia"/>
          <w:color w:val="191919"/>
          <w:kern w:val="0"/>
          <w:sz w:val="32"/>
          <w:szCs w:val="32"/>
        </w:rPr>
        <w:t>，联系电话：</w:t>
      </w:r>
      <w:r w:rsidRPr="00CC1851">
        <w:rPr>
          <w:rFonts w:ascii="Times New Roman" w:eastAsia="Times New Roman" w:hAnsi="Times New Roman"/>
          <w:color w:val="191919"/>
          <w:kern w:val="0"/>
          <w:sz w:val="32"/>
          <w:szCs w:val="32"/>
        </w:rPr>
        <w:t>13913862408</w:t>
      </w:r>
      <w:r>
        <w:rPr>
          <w:rFonts w:ascii="仿宋_GB2312" w:eastAsia="仿宋_GB2312" w:hAnsi="仿宋_GB2312" w:cs="仿宋_GB2312" w:hint="eastAsia"/>
          <w:color w:val="191919"/>
          <w:kern w:val="0"/>
          <w:sz w:val="32"/>
          <w:szCs w:val="32"/>
        </w:rPr>
        <w:t>，答疑</w:t>
      </w:r>
      <w:r>
        <w:rPr>
          <w:rFonts w:ascii="仿宋_GB2312" w:eastAsia="仿宋_GB2312" w:hAnsi="仿宋_GB2312" w:cs="仿宋_GB2312"/>
          <w:color w:val="191919"/>
          <w:kern w:val="0"/>
          <w:sz w:val="32"/>
          <w:szCs w:val="32"/>
        </w:rPr>
        <w:t>QQ</w:t>
      </w:r>
      <w:r>
        <w:rPr>
          <w:rFonts w:ascii="仿宋_GB2312" w:eastAsia="仿宋_GB2312" w:hAnsi="仿宋_GB2312" w:cs="仿宋_GB2312" w:hint="eastAsia"/>
          <w:color w:val="191919"/>
          <w:kern w:val="0"/>
          <w:sz w:val="32"/>
          <w:szCs w:val="32"/>
        </w:rPr>
        <w:t>：</w:t>
      </w:r>
      <w:r w:rsidRPr="00CC1851">
        <w:rPr>
          <w:rFonts w:ascii="Times New Roman" w:eastAsia="Times New Roman" w:hAnsi="Times New Roman"/>
          <w:color w:val="191919"/>
          <w:kern w:val="0"/>
          <w:sz w:val="32"/>
          <w:szCs w:val="32"/>
        </w:rPr>
        <w:t>2785346560</w:t>
      </w:r>
      <w:r>
        <w:rPr>
          <w:rFonts w:ascii="仿宋_GB2312" w:eastAsia="仿宋_GB2312" w:hAnsi="仿宋_GB2312" w:cs="仿宋_GB2312" w:hint="eastAsia"/>
          <w:color w:val="191919"/>
          <w:kern w:val="0"/>
          <w:sz w:val="32"/>
          <w:szCs w:val="32"/>
        </w:rPr>
        <w:t>。</w:t>
      </w:r>
    </w:p>
    <w:p w:rsidR="00D863F8" w:rsidRDefault="00C92F40" w:rsidP="00A039AC">
      <w:pPr>
        <w:overflowPunct w:val="0"/>
        <w:spacing w:line="400" w:lineRule="exact"/>
        <w:ind w:firstLineChars="200" w:firstLine="640"/>
        <w:textAlignment w:val="center"/>
        <w:rPr>
          <w:rFonts w:ascii="仿宋_GB2312" w:eastAsia="仿宋_GB2312" w:hAnsi="仿宋_GB2312" w:cs="仿宋_GB2312"/>
          <w:kern w:val="0"/>
          <w:sz w:val="32"/>
          <w:szCs w:val="32"/>
        </w:rPr>
      </w:pPr>
      <w:r>
        <w:rPr>
          <w:rFonts w:ascii="仿宋_GB2312" w:eastAsia="仿宋_GB2312" w:hAnsi="仿宋_GB2312" w:cs="仿宋_GB2312" w:hint="eastAsia"/>
          <w:color w:val="191919"/>
          <w:kern w:val="0"/>
          <w:sz w:val="32"/>
          <w:szCs w:val="32"/>
        </w:rPr>
        <w:t>有关本次竞赛活动具体内容及后续通知请及时查看大赛的官方网站并关注本次大赛的官方微信号：</w:t>
      </w:r>
      <w:proofErr w:type="spellStart"/>
      <w:r>
        <w:rPr>
          <w:rFonts w:ascii="仿宋_GB2312" w:eastAsia="仿宋_GB2312" w:hAnsi="仿宋_GB2312" w:cs="仿宋_GB2312"/>
          <w:color w:val="191919"/>
          <w:kern w:val="0"/>
          <w:sz w:val="32"/>
          <w:szCs w:val="32"/>
        </w:rPr>
        <w:t>njedu</w:t>
      </w:r>
      <w:proofErr w:type="spellEnd"/>
      <w:r>
        <w:rPr>
          <w:rFonts w:ascii="仿宋_GB2312" w:eastAsia="仿宋_GB2312" w:hAnsi="仿宋_GB2312" w:cs="仿宋_GB2312"/>
          <w:color w:val="191919"/>
          <w:kern w:val="0"/>
          <w:sz w:val="32"/>
          <w:szCs w:val="32"/>
        </w:rPr>
        <w:t>-maker</w:t>
      </w:r>
      <w:r>
        <w:rPr>
          <w:rFonts w:ascii="仿宋_GB2312" w:eastAsia="仿宋_GB2312" w:hAnsi="仿宋_GB2312" w:cs="仿宋_GB2312" w:hint="eastAsia"/>
          <w:color w:val="191919"/>
          <w:kern w:val="0"/>
          <w:sz w:val="32"/>
          <w:szCs w:val="32"/>
        </w:rPr>
        <w:t>。</w:t>
      </w:r>
      <w:bookmarkStart w:id="1" w:name="_GoBack"/>
      <w:bookmarkEnd w:id="1"/>
    </w:p>
    <w:p w:rsidR="00D863F8" w:rsidRPr="00D863F8" w:rsidRDefault="00D863F8" w:rsidP="00C276AE">
      <w:pPr>
        <w:overflowPunct w:val="0"/>
        <w:spacing w:line="400" w:lineRule="exact"/>
        <w:ind w:firstLineChars="200" w:firstLine="640"/>
        <w:textAlignment w:val="center"/>
        <w:rPr>
          <w:rFonts w:ascii="仿宋_GB2312" w:eastAsia="仿宋_GB2312" w:hAnsi="仿宋_GB2312" w:cs="仿宋_GB2312"/>
          <w:color w:val="191919"/>
          <w:kern w:val="0"/>
          <w:sz w:val="32"/>
          <w:szCs w:val="32"/>
        </w:rPr>
      </w:pPr>
    </w:p>
    <w:sectPr w:rsidR="00D863F8" w:rsidRPr="00D863F8" w:rsidSect="005F3DD4">
      <w:pgSz w:w="11906" w:h="16838"/>
      <w:pgMar w:top="1418" w:right="1588" w:bottom="1418" w:left="158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方正大标宋简体">
    <w:panose1 w:val="02010601030101010101"/>
    <w:charset w:val="86"/>
    <w:family w:val="auto"/>
    <w:pitch w:val="variable"/>
    <w:sig w:usb0="00000001" w:usb1="080E0000" w:usb2="00000010" w:usb3="00000000" w:csb0="00040000" w:csb1="00000000"/>
  </w:font>
  <w:font w:name="方正黑体_GBK">
    <w:altName w:val="微软雅黑"/>
    <w:charset w:val="86"/>
    <w:family w:val="script"/>
    <w:pitch w:val="fixed"/>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方正楷体_GBK">
    <w:altName w:val="微软雅黑"/>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3EA12D6D"/>
    <w:rsid w:val="00012CC2"/>
    <w:rsid w:val="000E636D"/>
    <w:rsid w:val="005F3DD4"/>
    <w:rsid w:val="00664378"/>
    <w:rsid w:val="007752BF"/>
    <w:rsid w:val="009009EB"/>
    <w:rsid w:val="0097770B"/>
    <w:rsid w:val="00A039AC"/>
    <w:rsid w:val="00A222DD"/>
    <w:rsid w:val="00C276AE"/>
    <w:rsid w:val="00C92F40"/>
    <w:rsid w:val="00CC1851"/>
    <w:rsid w:val="00D00763"/>
    <w:rsid w:val="00D17DD8"/>
    <w:rsid w:val="00D53944"/>
    <w:rsid w:val="00D863F8"/>
    <w:rsid w:val="00DE723C"/>
    <w:rsid w:val="00FC2561"/>
    <w:rsid w:val="23270BFB"/>
    <w:rsid w:val="3EA12D6D"/>
    <w:rsid w:val="4C301F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26"/>
    <o:shapelayout v:ext="edit">
      <o:idmap v:ext="edit" data="1"/>
    </o:shapelayout>
  </w:shapeDefaults>
  <w:decimalSymbol w:val="."/>
  <w:listSeparator w:val=","/>
  <w15:docId w15:val="{1692B291-C86A-4696-AEC8-BD94ABCEA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locked="1" w:uiPriority="0"/>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locked="1" w:semiHidden="1" w:uiPriority="0" w:unhideWhenUsed="1"/>
    <w:lsdException w:name="HTML Bottom of Form" w:locked="1"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semiHidden="1" w:uiPriority="0" w:unhideWhenUsed="1"/>
    <w:lsdException w:name="Outline List 1" w:locked="1" w:semiHidden="1" w:uiPriority="0" w:unhideWhenUsed="1"/>
    <w:lsdException w:name="Outline List 2" w:locked="1" w:semiHidden="1" w:uiPriority="0" w:unhideWhenUsed="1"/>
    <w:lsdException w:name="Outline List 3" w:locked="1" w:semiHidden="1" w:uiPriority="0" w:unhideWhenUsed="1"/>
    <w:lsdException w:name="Table Simple 1" w:locked="1" w:semiHidden="1" w:uiPriority="0" w:unhideWhenUsed="1"/>
    <w:lsdException w:name="Table Simple 2" w:locked="1" w:semiHidden="1" w:uiPriority="0" w:unhideWhenUsed="1"/>
    <w:lsdException w:name="Table Simple 3" w:locked="1" w:semiHidden="1" w:uiPriority="0" w:unhideWhenUsed="1"/>
    <w:lsdException w:name="Table Classic 1" w:locked="1" w:semiHidden="1" w:uiPriority="0" w:unhideWhenUsed="1"/>
    <w:lsdException w:name="Table Classic 2" w:locked="1" w:semiHidden="1" w:uiPriority="0" w:unhideWhenUsed="1"/>
    <w:lsdException w:name="Table Classic 3" w:locked="1" w:semiHidden="1" w:uiPriority="0" w:unhideWhenUsed="1"/>
    <w:lsdException w:name="Table Classic 4" w:locked="1" w:semiHidden="1" w:uiPriority="0" w:unhideWhenUsed="1"/>
    <w:lsdException w:name="Table Colorful 1" w:locked="1" w:semiHidden="1" w:uiPriority="0" w:unhideWhenUsed="1"/>
    <w:lsdException w:name="Table Colorful 2" w:locked="1" w:semiHidden="1" w:uiPriority="0" w:unhideWhenUsed="1"/>
    <w:lsdException w:name="Table Colorful 3" w:locked="1" w:semiHidden="1" w:uiPriority="0" w:unhideWhenUsed="1"/>
    <w:lsdException w:name="Table Columns 1" w:locked="1" w:semiHidden="1" w:uiPriority="0" w:unhideWhenUsed="1"/>
    <w:lsdException w:name="Table Columns 2" w:locked="1" w:semiHidden="1" w:uiPriority="0" w:unhideWhenUsed="1"/>
    <w:lsdException w:name="Table Columns 3" w:locked="1" w:semiHidden="1" w:uiPriority="0" w:unhideWhenUsed="1"/>
    <w:lsdException w:name="Table Columns 4" w:locked="1" w:semiHidden="1" w:uiPriority="0" w:unhideWhenUsed="1"/>
    <w:lsdException w:name="Table Columns 5" w:locked="1" w:semiHidden="1" w:uiPriority="0" w:unhideWhenUsed="1"/>
    <w:lsdException w:name="Table Grid 1" w:locked="1" w:semiHidden="1" w:uiPriority="0" w:unhideWhenUsed="1"/>
    <w:lsdException w:name="Table Grid 2" w:locked="1" w:semiHidden="1" w:uiPriority="0" w:unhideWhenUsed="1"/>
    <w:lsdException w:name="Table Grid 3" w:locked="1" w:semiHidden="1" w:uiPriority="0" w:unhideWhenUsed="1"/>
    <w:lsdException w:name="Table Grid 4" w:locked="1" w:semiHidden="1" w:uiPriority="0" w:unhideWhenUsed="1"/>
    <w:lsdException w:name="Table Grid 5" w:locked="1" w:semiHidden="1" w:uiPriority="0" w:unhideWhenUsed="1"/>
    <w:lsdException w:name="Table Grid 6" w:locked="1" w:semiHidden="1" w:uiPriority="0" w:unhideWhenUsed="1"/>
    <w:lsdException w:name="Table Grid 7" w:locked="1" w:semiHidden="1" w:uiPriority="0" w:unhideWhenUsed="1"/>
    <w:lsdException w:name="Table Grid 8" w:locked="1" w:semiHidden="1" w:uiPriority="0" w:unhideWhenUsed="1"/>
    <w:lsdException w:name="Table List 1" w:locked="1" w:semiHidden="1" w:uiPriority="0" w:unhideWhenUsed="1"/>
    <w:lsdException w:name="Table List 2" w:locked="1" w:semiHidden="1" w:uiPriority="0" w:unhideWhenUsed="1"/>
    <w:lsdException w:name="Table List 3" w:locked="1" w:semiHidden="1" w:uiPriority="0" w:unhideWhenUsed="1"/>
    <w:lsdException w:name="Table List 4" w:locked="1" w:semiHidden="1" w:uiPriority="0" w:unhideWhenUsed="1"/>
    <w:lsdException w:name="Table List 5" w:locked="1" w:semiHidden="1" w:uiPriority="0" w:unhideWhenUsed="1"/>
    <w:lsdException w:name="Table List 6" w:locked="1" w:semiHidden="1" w:uiPriority="0" w:unhideWhenUsed="1"/>
    <w:lsdException w:name="Table List 7" w:locked="1" w:semiHidden="1" w:uiPriority="0" w:unhideWhenUsed="1"/>
    <w:lsdException w:name="Table List 8" w:locked="1" w:semiHidden="1" w:uiPriority="0" w:unhideWhenUsed="1"/>
    <w:lsdException w:name="Table 3D effects 1" w:locked="1" w:semiHidden="1" w:uiPriority="0" w:unhideWhenUsed="1"/>
    <w:lsdException w:name="Table 3D effects 2" w:locked="1" w:semiHidden="1" w:uiPriority="0" w:unhideWhenUsed="1"/>
    <w:lsdException w:name="Table 3D effects 3" w:locked="1" w:semiHidden="1" w:uiPriority="0" w:unhideWhenUsed="1"/>
    <w:lsdException w:name="Table Contemporary" w:locked="1" w:semiHidden="1" w:uiPriority="0" w:unhideWhenUsed="1"/>
    <w:lsdException w:name="Table Elegant" w:locked="1" w:semiHidden="1" w:uiPriority="0" w:unhideWhenUsed="1"/>
    <w:lsdException w:name="Table Professional" w:locked="1" w:semiHidden="1" w:uiPriority="0" w:unhideWhenUsed="1"/>
    <w:lsdException w:name="Table Subtle 1" w:locked="1" w:semiHidden="1" w:uiPriority="0" w:unhideWhenUsed="1"/>
    <w:lsdException w:name="Table Subtle 2" w:locked="1" w:uiPriority="0"/>
    <w:lsdException w:name="Table Web 1" w:locked="1" w:semiHidden="1" w:uiPriority="0" w:unhideWhenUsed="1"/>
    <w:lsdException w:name="Table Web 2" w:locked="1" w:semiHidden="1" w:uiPriority="0" w:unhideWhenUsed="1"/>
    <w:lsdException w:name="Table Web 3" w:locked="1" w:uiPriority="0"/>
    <w:lsdException w:name="Balloon Text" w:semiHidden="1" w:unhideWhenUsed="1"/>
    <w:lsdException w:name="Table Grid" w:uiPriority="59"/>
    <w:lsdException w:name="Table Theme" w:locked="1"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F3DD4"/>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rsid w:val="005F3DD4"/>
    <w:pPr>
      <w:jc w:val="left"/>
    </w:pPr>
  </w:style>
  <w:style w:type="character" w:customStyle="1" w:styleId="a4">
    <w:name w:val="批注文字 字符"/>
    <w:link w:val="a3"/>
    <w:uiPriority w:val="99"/>
    <w:locked/>
    <w:rsid w:val="005F3DD4"/>
    <w:rPr>
      <w:rFonts w:ascii="Calibri" w:hAnsi="Calibri" w:cs="Times New Roman"/>
      <w:kern w:val="2"/>
      <w:sz w:val="22"/>
      <w:szCs w:val="22"/>
    </w:rPr>
  </w:style>
  <w:style w:type="paragraph" w:styleId="a5">
    <w:name w:val="Date"/>
    <w:basedOn w:val="a"/>
    <w:next w:val="a"/>
    <w:link w:val="a6"/>
    <w:uiPriority w:val="99"/>
    <w:rsid w:val="005F3DD4"/>
    <w:pPr>
      <w:ind w:leftChars="2500" w:left="100"/>
    </w:pPr>
    <w:rPr>
      <w:rFonts w:ascii="Times" w:hAnsi="Times"/>
      <w:color w:val="262626"/>
      <w:kern w:val="0"/>
      <w:sz w:val="28"/>
      <w:szCs w:val="20"/>
    </w:rPr>
  </w:style>
  <w:style w:type="character" w:customStyle="1" w:styleId="a6">
    <w:name w:val="日期 字符"/>
    <w:link w:val="a5"/>
    <w:uiPriority w:val="99"/>
    <w:semiHidden/>
    <w:rsid w:val="00A85B31"/>
    <w:rPr>
      <w:rFonts w:ascii="Calibri" w:hAnsi="Calibri"/>
    </w:rPr>
  </w:style>
  <w:style w:type="paragraph" w:styleId="a7">
    <w:name w:val="Balloon Text"/>
    <w:basedOn w:val="a"/>
    <w:link w:val="a8"/>
    <w:uiPriority w:val="99"/>
    <w:rsid w:val="005F3DD4"/>
    <w:rPr>
      <w:sz w:val="18"/>
      <w:szCs w:val="18"/>
    </w:rPr>
  </w:style>
  <w:style w:type="character" w:customStyle="1" w:styleId="a8">
    <w:name w:val="批注框文本 字符"/>
    <w:link w:val="a7"/>
    <w:uiPriority w:val="99"/>
    <w:locked/>
    <w:rsid w:val="005F3DD4"/>
    <w:rPr>
      <w:rFonts w:ascii="Calibri" w:hAnsi="Calibri" w:cs="Times New Roman"/>
      <w:kern w:val="2"/>
      <w:sz w:val="18"/>
      <w:szCs w:val="18"/>
    </w:rPr>
  </w:style>
  <w:style w:type="paragraph" w:styleId="a9">
    <w:name w:val="footer"/>
    <w:basedOn w:val="a"/>
    <w:link w:val="aa"/>
    <w:uiPriority w:val="99"/>
    <w:rsid w:val="005F3DD4"/>
    <w:pPr>
      <w:tabs>
        <w:tab w:val="center" w:pos="4153"/>
        <w:tab w:val="right" w:pos="8306"/>
      </w:tabs>
      <w:snapToGrid w:val="0"/>
      <w:jc w:val="left"/>
    </w:pPr>
    <w:rPr>
      <w:sz w:val="18"/>
      <w:szCs w:val="18"/>
    </w:rPr>
  </w:style>
  <w:style w:type="character" w:customStyle="1" w:styleId="aa">
    <w:name w:val="页脚 字符"/>
    <w:link w:val="a9"/>
    <w:uiPriority w:val="99"/>
    <w:semiHidden/>
    <w:rsid w:val="00A85B31"/>
    <w:rPr>
      <w:rFonts w:ascii="Calibri" w:hAnsi="Calibri"/>
      <w:sz w:val="18"/>
      <w:szCs w:val="18"/>
    </w:rPr>
  </w:style>
  <w:style w:type="paragraph" w:styleId="ab">
    <w:name w:val="annotation subject"/>
    <w:basedOn w:val="a3"/>
    <w:next w:val="a3"/>
    <w:link w:val="ac"/>
    <w:uiPriority w:val="99"/>
    <w:rsid w:val="005F3DD4"/>
    <w:rPr>
      <w:b/>
      <w:bCs/>
    </w:rPr>
  </w:style>
  <w:style w:type="character" w:customStyle="1" w:styleId="ac">
    <w:name w:val="批注主题 字符"/>
    <w:link w:val="ab"/>
    <w:uiPriority w:val="99"/>
    <w:locked/>
    <w:rsid w:val="005F3DD4"/>
    <w:rPr>
      <w:rFonts w:ascii="Calibri" w:hAnsi="Calibri" w:cs="Times New Roman"/>
      <w:b/>
      <w:bCs/>
      <w:kern w:val="2"/>
      <w:sz w:val="22"/>
      <w:szCs w:val="22"/>
    </w:rPr>
  </w:style>
  <w:style w:type="character" w:styleId="ad">
    <w:name w:val="page number"/>
    <w:uiPriority w:val="99"/>
    <w:rsid w:val="005F3DD4"/>
    <w:rPr>
      <w:rFonts w:cs="Times New Roman"/>
    </w:rPr>
  </w:style>
  <w:style w:type="character" w:styleId="ae">
    <w:name w:val="Hyperlink"/>
    <w:uiPriority w:val="99"/>
    <w:rsid w:val="005F3DD4"/>
    <w:rPr>
      <w:rFonts w:cs="Times New Roman"/>
      <w:color w:val="0563C1"/>
      <w:u w:val="single"/>
    </w:rPr>
  </w:style>
  <w:style w:type="character" w:styleId="af">
    <w:name w:val="annotation reference"/>
    <w:uiPriority w:val="99"/>
    <w:rsid w:val="005F3DD4"/>
    <w:rPr>
      <w:rFonts w:cs="Times New Roman"/>
      <w:sz w:val="21"/>
      <w:szCs w:val="21"/>
    </w:rPr>
  </w:style>
  <w:style w:type="character" w:customStyle="1" w:styleId="1">
    <w:name w:val="未处理的提及1"/>
    <w:uiPriority w:val="99"/>
    <w:semiHidden/>
    <w:rsid w:val="005F3DD4"/>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280</Words>
  <Characters>1598</Characters>
  <Application>Microsoft Office Word</Application>
  <DocSecurity>0</DocSecurity>
  <Lines>13</Lines>
  <Paragraphs>3</Paragraphs>
  <ScaleCrop>false</ScaleCrop>
  <Company/>
  <LinksUpToDate>false</LinksUpToDate>
  <CharactersWithSpaces>1875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tonybaby</dc:creator>
  <cp:keywords/>
  <dc:description/>
  <cp:lastModifiedBy>阚建</cp:lastModifiedBy>
  <cp:revision>2</cp:revision>
  <cp:lastPrinted>2019-09-03T03:04:00Z</cp:lastPrinted>
  <dcterms:created xsi:type="dcterms:W3CDTF">2019-09-09T02:35:00Z</dcterms:created>
  <dcterms:modified xsi:type="dcterms:W3CDTF">2019-09-09T02:35:00Z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2052-11.1.0.8986</vt:lpwstr>
  </property>
</Properties>
</file>