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1C9" w:rsidRPr="00AE0F64" w:rsidRDefault="00AE0F64" w:rsidP="00AE0F64">
      <w:pPr>
        <w:rPr>
          <w:rFonts w:hint="eastAsia"/>
          <w:b/>
          <w:sz w:val="36"/>
          <w:szCs w:val="36"/>
        </w:rPr>
      </w:pPr>
      <w:r w:rsidRPr="00AE0F64">
        <w:rPr>
          <w:rFonts w:hint="eastAsia"/>
          <w:b/>
          <w:sz w:val="36"/>
          <w:szCs w:val="36"/>
        </w:rPr>
        <w:t>一、文献</w:t>
      </w:r>
      <w:proofErr w:type="gramStart"/>
      <w:r w:rsidRPr="00AE0F64">
        <w:rPr>
          <w:rFonts w:hint="eastAsia"/>
          <w:b/>
          <w:sz w:val="36"/>
          <w:szCs w:val="36"/>
        </w:rPr>
        <w:t>综述再</w:t>
      </w:r>
      <w:proofErr w:type="gramEnd"/>
      <w:r w:rsidRPr="00AE0F64">
        <w:rPr>
          <w:rFonts w:hint="eastAsia"/>
          <w:b/>
          <w:sz w:val="36"/>
          <w:szCs w:val="36"/>
        </w:rPr>
        <w:t>梳理</w:t>
      </w:r>
    </w:p>
    <w:p w:rsidR="00AE0F64" w:rsidRPr="00AE0F64" w:rsidRDefault="00AE0F64" w:rsidP="00AE0F64">
      <w:pPr>
        <w:ind w:firstLineChars="200" w:firstLine="720"/>
        <w:rPr>
          <w:rFonts w:hint="eastAsia"/>
          <w:sz w:val="36"/>
          <w:szCs w:val="36"/>
        </w:rPr>
      </w:pPr>
      <w:r>
        <w:rPr>
          <w:rFonts w:hint="eastAsia"/>
          <w:sz w:val="36"/>
          <w:szCs w:val="36"/>
        </w:rPr>
        <w:t>从三个维</w:t>
      </w:r>
      <w:proofErr w:type="gramStart"/>
      <w:r>
        <w:rPr>
          <w:rFonts w:hint="eastAsia"/>
          <w:sz w:val="36"/>
          <w:szCs w:val="36"/>
        </w:rPr>
        <w:t>度做好</w:t>
      </w:r>
      <w:proofErr w:type="gramEnd"/>
      <w:r>
        <w:rPr>
          <w:rFonts w:hint="eastAsia"/>
          <w:sz w:val="36"/>
          <w:szCs w:val="36"/>
        </w:rPr>
        <w:t>与课题相关的文献梳理</w:t>
      </w:r>
      <w:r w:rsidRPr="00AE0F64">
        <w:rPr>
          <w:rFonts w:hint="eastAsia"/>
          <w:sz w:val="36"/>
          <w:szCs w:val="36"/>
        </w:rPr>
        <w:t>：其一，价值维度</w:t>
      </w:r>
      <w:r w:rsidRPr="00AE0F64">
        <w:rPr>
          <w:sz w:val="36"/>
          <w:szCs w:val="36"/>
        </w:rPr>
        <w:t>——</w:t>
      </w:r>
      <w:r>
        <w:rPr>
          <w:rFonts w:hint="eastAsia"/>
          <w:sz w:val="36"/>
          <w:szCs w:val="36"/>
        </w:rPr>
        <w:t>国家、地区教育方针政策</w:t>
      </w:r>
      <w:r w:rsidRPr="00AE0F64">
        <w:rPr>
          <w:rFonts w:hint="eastAsia"/>
          <w:sz w:val="36"/>
          <w:szCs w:val="36"/>
        </w:rPr>
        <w:t>；</w:t>
      </w:r>
      <w:r>
        <w:rPr>
          <w:rFonts w:hint="eastAsia"/>
          <w:sz w:val="36"/>
          <w:szCs w:val="36"/>
        </w:rPr>
        <w:t>学校、教师和学生发展实际。</w:t>
      </w:r>
      <w:r w:rsidRPr="00AE0F64">
        <w:rPr>
          <w:rFonts w:hint="eastAsia"/>
          <w:sz w:val="36"/>
          <w:szCs w:val="36"/>
        </w:rPr>
        <w:t>其二，空间维度</w:t>
      </w:r>
      <w:r w:rsidRPr="00AE0F64">
        <w:rPr>
          <w:sz w:val="36"/>
          <w:szCs w:val="36"/>
        </w:rPr>
        <w:t>——</w:t>
      </w:r>
      <w:r>
        <w:rPr>
          <w:rFonts w:hint="eastAsia"/>
          <w:sz w:val="36"/>
          <w:szCs w:val="36"/>
        </w:rPr>
        <w:t>本区、本市、本省</w:t>
      </w:r>
      <w:r w:rsidRPr="00AE0F64">
        <w:rPr>
          <w:rFonts w:hint="eastAsia"/>
          <w:sz w:val="36"/>
          <w:szCs w:val="36"/>
        </w:rPr>
        <w:t>乃至全国</w:t>
      </w:r>
      <w:r>
        <w:rPr>
          <w:rFonts w:hint="eastAsia"/>
          <w:sz w:val="36"/>
          <w:szCs w:val="36"/>
        </w:rPr>
        <w:t>同类课题的研究情况</w:t>
      </w:r>
      <w:r w:rsidRPr="00AE0F64">
        <w:rPr>
          <w:rFonts w:hint="eastAsia"/>
          <w:sz w:val="36"/>
          <w:szCs w:val="36"/>
        </w:rPr>
        <w:t>；其三，时间维度</w:t>
      </w:r>
      <w:r w:rsidRPr="00AE0F64">
        <w:rPr>
          <w:sz w:val="36"/>
          <w:szCs w:val="36"/>
        </w:rPr>
        <w:t>——</w:t>
      </w:r>
      <w:r w:rsidRPr="00AE0F64">
        <w:rPr>
          <w:rFonts w:hint="eastAsia"/>
          <w:sz w:val="36"/>
          <w:szCs w:val="36"/>
        </w:rPr>
        <w:t>回溯过去</w:t>
      </w:r>
      <w:r>
        <w:rPr>
          <w:rFonts w:hint="eastAsia"/>
          <w:sz w:val="36"/>
          <w:szCs w:val="36"/>
        </w:rPr>
        <w:t>（该课题研究主题的历史发展）</w:t>
      </w:r>
      <w:r w:rsidRPr="00AE0F64">
        <w:rPr>
          <w:rFonts w:hint="eastAsia"/>
          <w:sz w:val="36"/>
          <w:szCs w:val="36"/>
        </w:rPr>
        <w:t>，</w:t>
      </w:r>
      <w:r>
        <w:rPr>
          <w:rFonts w:hint="eastAsia"/>
          <w:sz w:val="36"/>
          <w:szCs w:val="36"/>
        </w:rPr>
        <w:t>在研究过去的基础上</w:t>
      </w:r>
      <w:r w:rsidRPr="00AE0F64">
        <w:rPr>
          <w:rFonts w:hint="eastAsia"/>
          <w:sz w:val="36"/>
          <w:szCs w:val="36"/>
        </w:rPr>
        <w:t>审视现在。</w:t>
      </w:r>
    </w:p>
    <w:p w:rsidR="00AE0F64" w:rsidRPr="00AE0F64" w:rsidRDefault="00AE0F64" w:rsidP="00AE0F64">
      <w:pPr>
        <w:rPr>
          <w:rFonts w:hint="eastAsia"/>
          <w:sz w:val="36"/>
          <w:szCs w:val="36"/>
        </w:rPr>
      </w:pPr>
      <w:r w:rsidRPr="00AE0F64">
        <w:rPr>
          <w:rFonts w:hint="eastAsia"/>
          <w:b/>
          <w:sz w:val="36"/>
          <w:szCs w:val="36"/>
        </w:rPr>
        <w:t>二、调查报告初形成</w:t>
      </w:r>
      <w:r>
        <w:rPr>
          <w:rFonts w:hint="eastAsia"/>
          <w:sz w:val="36"/>
          <w:szCs w:val="36"/>
        </w:rPr>
        <w:t>（需要进行调查的最好能在开题前形成初步的调查报告。从调查之处围绕调查主题框架式设计调查问题和备选答案，为调查报告的撰写铺垫基础，争取发表。）</w:t>
      </w:r>
    </w:p>
    <w:p w:rsidR="00AE0F64" w:rsidRPr="00AE0F64" w:rsidRDefault="00AE0F64" w:rsidP="00AE0F64">
      <w:pPr>
        <w:spacing w:line="360" w:lineRule="auto"/>
        <w:rPr>
          <w:rFonts w:ascii="宋体" w:hAnsi="宋体" w:cs="仿宋" w:hint="eastAsia"/>
          <w:sz w:val="36"/>
          <w:szCs w:val="36"/>
        </w:rPr>
      </w:pPr>
      <w:r w:rsidRPr="00AE0F64">
        <w:rPr>
          <w:rFonts w:hint="eastAsia"/>
          <w:b/>
          <w:sz w:val="36"/>
          <w:szCs w:val="36"/>
        </w:rPr>
        <w:t>三、课题内涵再深化</w:t>
      </w:r>
      <w:r w:rsidRPr="00AE0F64">
        <w:rPr>
          <w:rFonts w:hint="eastAsia"/>
          <w:sz w:val="36"/>
          <w:szCs w:val="36"/>
        </w:rPr>
        <w:t>（</w:t>
      </w:r>
      <w:r w:rsidRPr="00AE0F64">
        <w:rPr>
          <w:rFonts w:ascii="宋体" w:hAnsi="宋体" w:cs="仿宋" w:hint="eastAsia"/>
          <w:b/>
          <w:sz w:val="36"/>
          <w:szCs w:val="36"/>
        </w:rPr>
        <w:t>江苏省教育科学“十二五”重点规划课题</w:t>
      </w:r>
      <w:r w:rsidRPr="00AE0F64">
        <w:rPr>
          <w:rFonts w:ascii="宋体" w:hAnsi="宋体" w:cs="仿宋" w:hint="eastAsia"/>
          <w:b/>
          <w:sz w:val="36"/>
          <w:szCs w:val="36"/>
        </w:rPr>
        <w:t>——</w:t>
      </w:r>
      <w:r w:rsidRPr="00AE0F64">
        <w:rPr>
          <w:rFonts w:ascii="宋体" w:hAnsi="宋体" w:cs="仿宋" w:hint="eastAsia"/>
          <w:b/>
          <w:sz w:val="36"/>
          <w:szCs w:val="36"/>
        </w:rPr>
        <w:t>《</w:t>
      </w:r>
      <w:r w:rsidRPr="00AE0F64">
        <w:rPr>
          <w:rFonts w:ascii="宋体" w:hAnsi="宋体" w:cs="仿宋" w:hint="eastAsia"/>
          <w:b/>
          <w:bCs/>
          <w:sz w:val="36"/>
          <w:szCs w:val="36"/>
        </w:rPr>
        <w:t>幼儿园菜单式混龄俱乐部开发与实施的行动研究</w:t>
      </w:r>
      <w:r w:rsidRPr="00AE0F64">
        <w:rPr>
          <w:rFonts w:ascii="宋体" w:hAnsi="宋体" w:cs="仿宋" w:hint="eastAsia"/>
          <w:b/>
          <w:sz w:val="36"/>
          <w:szCs w:val="36"/>
        </w:rPr>
        <w:t>》课题的核心概念及界定</w:t>
      </w:r>
    </w:p>
    <w:p w:rsidR="00AE0F64" w:rsidRPr="00AE0F64" w:rsidRDefault="00AE0F64" w:rsidP="00AE0F64">
      <w:pPr>
        <w:adjustRightInd w:val="0"/>
        <w:spacing w:line="360" w:lineRule="auto"/>
        <w:ind w:rightChars="-51" w:right="-107"/>
        <w:rPr>
          <w:rFonts w:ascii="宋体" w:hAnsi="宋体" w:cs="仿宋" w:hint="eastAsia"/>
          <w:sz w:val="36"/>
          <w:szCs w:val="36"/>
        </w:rPr>
      </w:pPr>
      <w:r w:rsidRPr="00AE0F64">
        <w:rPr>
          <w:rFonts w:ascii="宋体" w:hAnsi="宋体" w:cs="仿宋" w:hint="eastAsia"/>
          <w:sz w:val="36"/>
          <w:szCs w:val="36"/>
        </w:rPr>
        <w:t xml:space="preserve">   </w:t>
      </w:r>
      <w:r w:rsidRPr="00AE0F64">
        <w:rPr>
          <w:rFonts w:ascii="宋体" w:hAnsi="宋体" w:cs="仿宋" w:hint="eastAsia"/>
          <w:b/>
          <w:sz w:val="36"/>
          <w:szCs w:val="36"/>
        </w:rPr>
        <w:t xml:space="preserve"> 1、“菜单式”：</w:t>
      </w:r>
      <w:r w:rsidRPr="00AE0F64">
        <w:rPr>
          <w:rFonts w:ascii="宋体" w:hAnsi="宋体" w:cs="仿宋" w:hint="eastAsia"/>
          <w:sz w:val="36"/>
          <w:szCs w:val="36"/>
        </w:rPr>
        <w:t>菜单原指餐馆或食堂中供顾客选择菜肴的单子，又称“选择单”、“项目单”，后在计算机应用中常常用来代表可供选择的项目表。菜单式一词最早来源于房地产界，指根据客户的需要进行有选择性的装修等。近几年“菜单式”一词也被划归为教育范畴，常常应用于教学实践形式和培养模式的研究：前者主要指的是以学生为需求主体，根据学生实际情况制定适合的教学计划，开展教学活动；后者指的是</w:t>
      </w:r>
      <w:r w:rsidRPr="00AE0F64">
        <w:rPr>
          <w:rFonts w:ascii="宋体" w:hAnsi="宋体" w:cs="仿宋" w:hint="eastAsia"/>
          <w:sz w:val="36"/>
          <w:szCs w:val="36"/>
        </w:rPr>
        <w:lastRenderedPageBreak/>
        <w:t>根据实际需求（市场、工作、培训实际等），有针对性的开展培养、教研活动。</w:t>
      </w:r>
      <w:r w:rsidRPr="00AE0F64">
        <w:rPr>
          <w:rFonts w:ascii="宋体" w:hAnsi="宋体" w:cs="仿宋" w:hint="eastAsia"/>
          <w:color w:val="FF0000"/>
          <w:sz w:val="36"/>
          <w:szCs w:val="36"/>
        </w:rPr>
        <w:t>本课题研究中的“菜单式”，指的是根据儿童个性发展需要的可选择性，提供其感兴趣的活动项目清单，让幼儿自由选择参与。</w:t>
      </w:r>
      <w:r w:rsidRPr="00AE0F64">
        <w:rPr>
          <w:rFonts w:ascii="宋体" w:hAnsi="宋体" w:cs="仿宋" w:hint="eastAsia"/>
          <w:b/>
          <w:color w:val="0070C0"/>
          <w:sz w:val="36"/>
          <w:szCs w:val="36"/>
        </w:rPr>
        <w:t>其来源与上述概念存在一定的联系，如都是从学生或教师的实际出发，都是一种教学手段、方法和开展形式等。但它们之间也存在的显著地差别：第一，</w:t>
      </w:r>
      <w:r w:rsidRPr="00AE0F64">
        <w:rPr>
          <w:rFonts w:ascii="宋体" w:hAnsi="宋体" w:cs="仿宋" w:hint="eastAsia"/>
          <w:color w:val="0070C0"/>
          <w:sz w:val="36"/>
          <w:szCs w:val="36"/>
        </w:rPr>
        <w:t>研究目的不同。</w:t>
      </w:r>
      <w:r w:rsidRPr="00AE0F64">
        <w:rPr>
          <w:rFonts w:ascii="宋体" w:hAnsi="宋体" w:cs="仿宋" w:hint="eastAsia"/>
          <w:sz w:val="36"/>
          <w:szCs w:val="36"/>
        </w:rPr>
        <w:t>以往研究中，菜单式不论是作为教学形式还是培养模式，它的目的都是在于促进学生学习能力、适应市场能力和教师教研能力等技能的提高，而本研究中应用菜单式的目的则希望根据儿童个性发展需要的可选择性，促进幼儿个性的发展，是终身能力的培养；</w:t>
      </w:r>
      <w:r w:rsidRPr="00AE0F64">
        <w:rPr>
          <w:rFonts w:ascii="宋体" w:hAnsi="宋体" w:cs="仿宋" w:hint="eastAsia"/>
          <w:color w:val="0070C0"/>
          <w:sz w:val="36"/>
          <w:szCs w:val="36"/>
        </w:rPr>
        <w:t>第二，研究对象不同。</w:t>
      </w:r>
      <w:r w:rsidRPr="00AE0F64">
        <w:rPr>
          <w:rFonts w:ascii="宋体" w:hAnsi="宋体" w:cs="仿宋" w:hint="eastAsia"/>
          <w:sz w:val="36"/>
          <w:szCs w:val="36"/>
        </w:rPr>
        <w:t>以往教育领域的研究中，“菜单式”往往涉及到的是成年的学生与教师，而本研究涉及到的是3-6岁的学前儿童。</w:t>
      </w:r>
    </w:p>
    <w:p w:rsidR="00AE0F64" w:rsidRPr="00AE0F64" w:rsidRDefault="00AE0F64" w:rsidP="00AE0F64">
      <w:pPr>
        <w:adjustRightInd w:val="0"/>
        <w:spacing w:line="360" w:lineRule="auto"/>
        <w:ind w:rightChars="-51" w:right="-107"/>
        <w:rPr>
          <w:rFonts w:ascii="宋体" w:hAnsi="宋体" w:cs="仿宋" w:hint="eastAsia"/>
          <w:sz w:val="36"/>
          <w:szCs w:val="36"/>
        </w:rPr>
      </w:pPr>
      <w:r w:rsidRPr="00AE0F64">
        <w:rPr>
          <w:rFonts w:ascii="宋体" w:hAnsi="宋体" w:cs="仿宋" w:hint="eastAsia"/>
          <w:sz w:val="36"/>
          <w:szCs w:val="36"/>
        </w:rPr>
        <w:t xml:space="preserve">    2、混龄：</w:t>
      </w:r>
      <w:proofErr w:type="gramStart"/>
      <w:r w:rsidRPr="00AE0F64">
        <w:rPr>
          <w:rFonts w:ascii="宋体" w:hAnsi="宋体" w:cs="仿宋" w:hint="eastAsia"/>
          <w:sz w:val="36"/>
          <w:szCs w:val="36"/>
        </w:rPr>
        <w:t>混龄教育</w:t>
      </w:r>
      <w:proofErr w:type="gramEnd"/>
      <w:r w:rsidRPr="00AE0F64">
        <w:rPr>
          <w:rFonts w:ascii="宋体" w:hAnsi="宋体" w:cs="仿宋" w:hint="eastAsia"/>
          <w:sz w:val="36"/>
          <w:szCs w:val="36"/>
        </w:rPr>
        <w:t>就是将年龄在3～6周岁的学前儿童编排在一个相对大的环境里共同学习、生活、游戏的一种教育组织形式。</w:t>
      </w:r>
      <w:r w:rsidRPr="00AE0F64">
        <w:rPr>
          <w:rFonts w:ascii="宋体" w:hAnsi="宋体" w:cs="仿宋" w:hint="eastAsia"/>
          <w:color w:val="FF0000"/>
          <w:sz w:val="36"/>
          <w:szCs w:val="36"/>
        </w:rPr>
        <w:t>本课题实行</w:t>
      </w:r>
      <w:proofErr w:type="gramStart"/>
      <w:r w:rsidRPr="00AE0F64">
        <w:rPr>
          <w:rFonts w:ascii="宋体" w:hAnsi="宋体" w:cs="仿宋" w:hint="eastAsia"/>
          <w:color w:val="FF0000"/>
          <w:sz w:val="36"/>
          <w:szCs w:val="36"/>
        </w:rPr>
        <w:t>混龄教育</w:t>
      </w:r>
      <w:proofErr w:type="gramEnd"/>
      <w:r w:rsidRPr="00AE0F64">
        <w:rPr>
          <w:rFonts w:ascii="宋体" w:hAnsi="宋体" w:cs="仿宋" w:hint="eastAsia"/>
          <w:color w:val="FF0000"/>
          <w:sz w:val="36"/>
          <w:szCs w:val="36"/>
        </w:rPr>
        <w:t>的方式主要是</w:t>
      </w:r>
      <w:r w:rsidRPr="00AE0F64">
        <w:rPr>
          <w:rFonts w:ascii="宋体" w:hAnsi="宋体" w:cs="仿宋" w:hint="eastAsia"/>
          <w:sz w:val="36"/>
          <w:szCs w:val="36"/>
        </w:rPr>
        <w:t>考虑到我国儿童普遍缺乏兄弟姐妹交往活动，实行</w:t>
      </w:r>
      <w:proofErr w:type="gramStart"/>
      <w:r w:rsidRPr="00AE0F64">
        <w:rPr>
          <w:rFonts w:ascii="宋体" w:hAnsi="宋体" w:cs="仿宋" w:hint="eastAsia"/>
          <w:sz w:val="36"/>
          <w:szCs w:val="36"/>
        </w:rPr>
        <w:t>混龄教育</w:t>
      </w:r>
      <w:proofErr w:type="gramEnd"/>
      <w:r w:rsidRPr="00AE0F64">
        <w:rPr>
          <w:rFonts w:ascii="宋体" w:hAnsi="宋体" w:cs="仿宋" w:hint="eastAsia"/>
          <w:sz w:val="36"/>
          <w:szCs w:val="36"/>
        </w:rPr>
        <w:t>恰好可以弥补这一缺陷，同时伴随着放开“单独二孩”的政策，未来幼儿定会需要</w:t>
      </w:r>
      <w:proofErr w:type="gramStart"/>
      <w:r w:rsidRPr="00AE0F64">
        <w:rPr>
          <w:rFonts w:ascii="宋体" w:hAnsi="宋体" w:cs="仿宋" w:hint="eastAsia"/>
          <w:sz w:val="36"/>
          <w:szCs w:val="36"/>
        </w:rPr>
        <w:t>更多混龄同伴</w:t>
      </w:r>
      <w:proofErr w:type="gramEnd"/>
      <w:r w:rsidRPr="00AE0F64">
        <w:rPr>
          <w:rFonts w:ascii="宋体" w:hAnsi="宋体" w:cs="仿宋" w:hint="eastAsia"/>
          <w:sz w:val="36"/>
          <w:szCs w:val="36"/>
        </w:rPr>
        <w:t>之间的交往经验，因此在幼儿园实施</w:t>
      </w:r>
      <w:proofErr w:type="gramStart"/>
      <w:r w:rsidRPr="00AE0F64">
        <w:rPr>
          <w:rFonts w:ascii="宋体" w:hAnsi="宋体" w:cs="仿宋" w:hint="eastAsia"/>
          <w:sz w:val="36"/>
          <w:szCs w:val="36"/>
        </w:rPr>
        <w:t>混龄教育</w:t>
      </w:r>
      <w:proofErr w:type="gramEnd"/>
      <w:r w:rsidRPr="00AE0F64">
        <w:rPr>
          <w:rFonts w:ascii="宋体" w:hAnsi="宋体" w:cs="仿宋" w:hint="eastAsia"/>
          <w:sz w:val="36"/>
          <w:szCs w:val="36"/>
        </w:rPr>
        <w:t>可</w:t>
      </w:r>
      <w:r w:rsidRPr="00AE0F64">
        <w:rPr>
          <w:rFonts w:ascii="宋体" w:hAnsi="宋体" w:cs="仿宋" w:hint="eastAsia"/>
          <w:sz w:val="36"/>
          <w:szCs w:val="36"/>
        </w:rPr>
        <w:lastRenderedPageBreak/>
        <w:t>以增强幼儿积极的情感体验（分享、合作、尊重、接纳等），对幼儿社会性发展具有重要的意义和价值。</w:t>
      </w:r>
    </w:p>
    <w:p w:rsidR="00AE0F64" w:rsidRPr="00AE0F64" w:rsidRDefault="00AE0F64" w:rsidP="00AE0F64">
      <w:pPr>
        <w:adjustRightInd w:val="0"/>
        <w:spacing w:line="360" w:lineRule="auto"/>
        <w:ind w:rightChars="-51" w:right="-107"/>
        <w:rPr>
          <w:rFonts w:ascii="宋体" w:hAnsi="宋体" w:cs="仿宋" w:hint="eastAsia"/>
          <w:sz w:val="36"/>
          <w:szCs w:val="36"/>
        </w:rPr>
      </w:pPr>
      <w:r w:rsidRPr="00AE0F64">
        <w:rPr>
          <w:rFonts w:ascii="宋体" w:hAnsi="宋体" w:cs="仿宋" w:hint="eastAsia"/>
          <w:sz w:val="36"/>
          <w:szCs w:val="36"/>
        </w:rPr>
        <w:t xml:space="preserve">    3、“俱乐部”：(俱乐部又称会所；英文：Club）单从字面上理解就是人们聚集在一起进行娱乐活动的组织团体或者其场所，严格解释是具有某种相同兴趣的人进行社会交际、文化娱乐等活动的团体和场所。</w:t>
      </w:r>
      <w:r w:rsidRPr="00AE0F64">
        <w:rPr>
          <w:rFonts w:ascii="宋体" w:hAnsi="宋体" w:cs="仿宋" w:hint="eastAsia"/>
          <w:color w:val="FF0000"/>
          <w:sz w:val="36"/>
          <w:szCs w:val="36"/>
        </w:rPr>
        <w:t>在本课题研究中，俱乐部是指根据幼儿的个性特点，</w:t>
      </w:r>
      <w:r w:rsidRPr="00AE0F64">
        <w:rPr>
          <w:rFonts w:ascii="宋体" w:hAnsi="宋体" w:cs="仿宋" w:hint="eastAsia"/>
          <w:sz w:val="36"/>
          <w:szCs w:val="36"/>
        </w:rPr>
        <w:t>充分利用幼儿园现有资源，由幼儿园发起，组织具有共同兴趣需要的幼儿、家长、教师和其他相关人员，开展他们感兴趣活动的团体。我们希望以幼儿园俱乐部活动的形式，在一定程度上弥补现有幼儿园活动形式的不足，能够进一步丰富幼儿园</w:t>
      </w:r>
      <w:proofErr w:type="gramStart"/>
      <w:r w:rsidRPr="00AE0F64">
        <w:rPr>
          <w:rFonts w:ascii="宋体" w:hAnsi="宋体" w:cs="仿宋" w:hint="eastAsia"/>
          <w:sz w:val="36"/>
          <w:szCs w:val="36"/>
        </w:rPr>
        <w:t>的园本课程</w:t>
      </w:r>
      <w:proofErr w:type="gramEnd"/>
      <w:r w:rsidRPr="00AE0F64">
        <w:rPr>
          <w:rFonts w:ascii="宋体" w:hAnsi="宋体" w:cs="仿宋" w:hint="eastAsia"/>
          <w:sz w:val="36"/>
          <w:szCs w:val="36"/>
        </w:rPr>
        <w:t>内容，将着眼点放在更关注幼儿个体，关注幼儿在活动中的体验之“乐”，收获之“乐”；能够进一步促进幼儿个性化的发展，并形成幼儿园</w:t>
      </w:r>
      <w:proofErr w:type="gramStart"/>
      <w:r w:rsidRPr="00AE0F64">
        <w:rPr>
          <w:rFonts w:ascii="宋体" w:hAnsi="宋体" w:cs="仿宋" w:hint="eastAsia"/>
          <w:sz w:val="36"/>
          <w:szCs w:val="36"/>
        </w:rPr>
        <w:t>菜单式混龄俱乐部</w:t>
      </w:r>
      <w:proofErr w:type="gramEnd"/>
      <w:r w:rsidRPr="00AE0F64">
        <w:rPr>
          <w:rFonts w:ascii="宋体" w:hAnsi="宋体" w:cs="仿宋" w:hint="eastAsia"/>
          <w:sz w:val="36"/>
          <w:szCs w:val="36"/>
        </w:rPr>
        <w:t>的活动特色。</w:t>
      </w:r>
    </w:p>
    <w:p w:rsidR="00AE0F64" w:rsidRPr="00AE0F64" w:rsidRDefault="00AE0F64" w:rsidP="00AE0F64">
      <w:pPr>
        <w:adjustRightInd w:val="0"/>
        <w:spacing w:line="360" w:lineRule="auto"/>
        <w:ind w:rightChars="-51" w:right="-107"/>
        <w:rPr>
          <w:rFonts w:ascii="宋体" w:hAnsi="宋体" w:cs="仿宋" w:hint="eastAsia"/>
          <w:sz w:val="36"/>
          <w:szCs w:val="36"/>
        </w:rPr>
      </w:pPr>
      <w:r w:rsidRPr="00AE0F64">
        <w:rPr>
          <w:rFonts w:ascii="宋体" w:hAnsi="宋体" w:cs="仿宋" w:hint="eastAsia"/>
          <w:sz w:val="36"/>
          <w:szCs w:val="36"/>
        </w:rPr>
        <w:t xml:space="preserve">    4、</w:t>
      </w:r>
      <w:r w:rsidRPr="00AE0F64">
        <w:rPr>
          <w:rFonts w:ascii="宋体" w:hAnsi="宋体" w:cs="仿宋" w:hint="eastAsia"/>
          <w:color w:val="FF0000"/>
          <w:sz w:val="36"/>
          <w:szCs w:val="36"/>
        </w:rPr>
        <w:t>“幼儿园菜单式混龄俱乐部开发与实施的行动研究”：</w:t>
      </w:r>
      <w:r w:rsidRPr="00AE0F64">
        <w:rPr>
          <w:rFonts w:ascii="宋体" w:hAnsi="宋体" w:cs="仿宋" w:hint="eastAsia"/>
          <w:sz w:val="36"/>
          <w:szCs w:val="36"/>
        </w:rPr>
        <w:t>以</w:t>
      </w:r>
      <w:proofErr w:type="gramStart"/>
      <w:r w:rsidRPr="00AE0F64">
        <w:rPr>
          <w:rFonts w:ascii="宋体" w:hAnsi="宋体" w:cs="仿宋" w:hint="eastAsia"/>
          <w:sz w:val="36"/>
          <w:szCs w:val="36"/>
        </w:rPr>
        <w:t>混龄教育</w:t>
      </w:r>
      <w:proofErr w:type="gramEnd"/>
      <w:r w:rsidRPr="00AE0F64">
        <w:rPr>
          <w:rFonts w:ascii="宋体" w:hAnsi="宋体" w:cs="仿宋" w:hint="eastAsia"/>
          <w:sz w:val="36"/>
          <w:szCs w:val="36"/>
        </w:rPr>
        <w:t>作为切入点，以俱乐部活动为实施载体，根据幼儿、教师的个性特点，遵循幼儿的兴趣需要，尊重幼儿的个别差异，注重幼儿的自主选择，充分利用幼儿园、社区和其他相关资源，组织幼儿、家长、社区、相关人员参与俱乐部活动，通过俱乐部</w:t>
      </w:r>
      <w:r w:rsidRPr="00AE0F64">
        <w:rPr>
          <w:rFonts w:ascii="宋体" w:hAnsi="宋体" w:cs="仿宋" w:hint="eastAsia"/>
          <w:sz w:val="36"/>
          <w:szCs w:val="36"/>
        </w:rPr>
        <w:lastRenderedPageBreak/>
        <w:t>活动创造不同年龄幼儿交往的机会，促进幼儿个性化发展，提高社会性交往能力，进一步提升家园合作的有效性。</w:t>
      </w:r>
    </w:p>
    <w:p w:rsidR="00AE0F64" w:rsidRPr="00AE0F64" w:rsidRDefault="00AE0F64" w:rsidP="00AE0F64">
      <w:pPr>
        <w:rPr>
          <w:rFonts w:hint="eastAsia"/>
          <w:sz w:val="36"/>
          <w:szCs w:val="36"/>
        </w:rPr>
      </w:pPr>
      <w:r w:rsidRPr="00AE0F64">
        <w:rPr>
          <w:rFonts w:hint="eastAsia"/>
          <w:sz w:val="36"/>
          <w:szCs w:val="36"/>
        </w:rPr>
        <w:t>）</w:t>
      </w:r>
    </w:p>
    <w:p w:rsidR="00AE0F64" w:rsidRDefault="00AE0F64" w:rsidP="00282FBF">
      <w:pPr>
        <w:rPr>
          <w:rFonts w:hint="eastAsia"/>
          <w:sz w:val="36"/>
          <w:szCs w:val="36"/>
        </w:rPr>
      </w:pPr>
      <w:r w:rsidRPr="00AE0F64">
        <w:rPr>
          <w:rFonts w:hint="eastAsia"/>
          <w:b/>
          <w:sz w:val="36"/>
          <w:szCs w:val="36"/>
        </w:rPr>
        <w:t>四、研究内容再思考</w:t>
      </w:r>
      <w:r w:rsidRPr="00282FBF">
        <w:rPr>
          <w:rFonts w:hint="eastAsia"/>
          <w:sz w:val="36"/>
          <w:szCs w:val="36"/>
        </w:rPr>
        <w:t>（</w:t>
      </w:r>
      <w:r w:rsidR="00282FBF" w:rsidRPr="00282FBF">
        <w:rPr>
          <w:b/>
          <w:bCs/>
          <w:sz w:val="36"/>
          <w:szCs w:val="36"/>
        </w:rPr>
        <w:t>1.</w:t>
      </w:r>
      <w:r w:rsidR="00282FBF" w:rsidRPr="00282FBF">
        <w:rPr>
          <w:rFonts w:hint="eastAsia"/>
          <w:b/>
          <w:bCs/>
          <w:sz w:val="36"/>
          <w:szCs w:val="36"/>
        </w:rPr>
        <w:t>扣住关键词语；</w:t>
      </w:r>
      <w:r w:rsidR="00282FBF" w:rsidRPr="00282FBF">
        <w:rPr>
          <w:b/>
          <w:bCs/>
          <w:sz w:val="36"/>
          <w:szCs w:val="36"/>
        </w:rPr>
        <w:t>2.</w:t>
      </w:r>
      <w:r w:rsidR="00282FBF" w:rsidRPr="00282FBF">
        <w:rPr>
          <w:rFonts w:hint="eastAsia"/>
          <w:b/>
          <w:bCs/>
          <w:sz w:val="36"/>
          <w:szCs w:val="36"/>
        </w:rPr>
        <w:t>联系研究成果；</w:t>
      </w:r>
      <w:r w:rsidR="00282FBF" w:rsidRPr="00282FBF">
        <w:rPr>
          <w:b/>
          <w:bCs/>
          <w:sz w:val="36"/>
          <w:szCs w:val="36"/>
        </w:rPr>
        <w:t>3.</w:t>
      </w:r>
      <w:r w:rsidR="00282FBF" w:rsidRPr="00282FBF">
        <w:rPr>
          <w:rFonts w:hint="eastAsia"/>
          <w:b/>
          <w:bCs/>
          <w:sz w:val="36"/>
          <w:szCs w:val="36"/>
        </w:rPr>
        <w:t>体现框架设计；</w:t>
      </w:r>
      <w:r w:rsidR="00282FBF" w:rsidRPr="00282FBF">
        <w:rPr>
          <w:b/>
          <w:bCs/>
          <w:sz w:val="36"/>
          <w:szCs w:val="36"/>
        </w:rPr>
        <w:t>4.</w:t>
      </w:r>
      <w:r w:rsidR="00282FBF" w:rsidRPr="00282FBF">
        <w:rPr>
          <w:rFonts w:hint="eastAsia"/>
          <w:b/>
          <w:bCs/>
          <w:sz w:val="36"/>
          <w:szCs w:val="36"/>
        </w:rPr>
        <w:t>便于实际操作</w:t>
      </w:r>
      <w:r w:rsidRPr="00282FBF">
        <w:rPr>
          <w:rFonts w:hint="eastAsia"/>
          <w:sz w:val="36"/>
          <w:szCs w:val="36"/>
        </w:rPr>
        <w:t>）</w:t>
      </w:r>
    </w:p>
    <w:p w:rsidR="00282FBF" w:rsidRPr="00282FBF" w:rsidRDefault="00282FBF" w:rsidP="00282FBF">
      <w:pPr>
        <w:rPr>
          <w:rFonts w:ascii="宋体" w:hAnsi="宋体" w:hint="eastAsia"/>
          <w:bCs/>
          <w:sz w:val="36"/>
          <w:szCs w:val="36"/>
        </w:rPr>
      </w:pPr>
      <w:r w:rsidRPr="00282FBF">
        <w:rPr>
          <w:rFonts w:ascii="宋体" w:hAnsi="宋体" w:hint="eastAsia"/>
          <w:bCs/>
          <w:sz w:val="36"/>
          <w:szCs w:val="36"/>
        </w:rPr>
        <w:t>《</w:t>
      </w:r>
      <w:r w:rsidRPr="00282FBF">
        <w:rPr>
          <w:rFonts w:ascii="宋体" w:hAnsi="宋体" w:hint="eastAsia"/>
          <w:sz w:val="36"/>
          <w:szCs w:val="36"/>
        </w:rPr>
        <w:t>儿童参与</w:t>
      </w:r>
      <w:bookmarkStart w:id="0" w:name="_GoBack"/>
      <w:bookmarkEnd w:id="0"/>
      <w:r w:rsidRPr="00282FBF">
        <w:rPr>
          <w:rFonts w:ascii="宋体" w:hAnsi="宋体" w:hint="eastAsia"/>
          <w:sz w:val="36"/>
          <w:szCs w:val="36"/>
        </w:rPr>
        <w:t>学校课程文化建设的行动研究</w:t>
      </w:r>
      <w:r w:rsidRPr="00282FBF">
        <w:rPr>
          <w:rFonts w:ascii="宋体" w:hAnsi="宋体" w:hint="eastAsia"/>
          <w:bCs/>
          <w:sz w:val="36"/>
          <w:szCs w:val="36"/>
        </w:rPr>
        <w:t>》</w:t>
      </w:r>
      <w:r>
        <w:rPr>
          <w:rFonts w:ascii="宋体" w:hAnsi="宋体" w:hint="eastAsia"/>
          <w:bCs/>
          <w:sz w:val="36"/>
          <w:szCs w:val="36"/>
        </w:rPr>
        <w:t>（已立项的课题）</w:t>
      </w:r>
    </w:p>
    <w:p w:rsidR="00282FBF" w:rsidRPr="00282FBF" w:rsidRDefault="00282FBF" w:rsidP="00282FBF">
      <w:pPr>
        <w:rPr>
          <w:rFonts w:ascii="宋体" w:hAnsi="宋体" w:hint="eastAsia"/>
          <w:bCs/>
          <w:sz w:val="36"/>
          <w:szCs w:val="36"/>
        </w:rPr>
      </w:pPr>
      <w:r w:rsidRPr="00282FBF">
        <w:rPr>
          <w:rFonts w:ascii="宋体" w:hAnsi="宋体" w:hint="eastAsia"/>
          <w:bCs/>
          <w:sz w:val="36"/>
          <w:szCs w:val="36"/>
        </w:rPr>
        <w:t>其原有研究内容设计了三个子课题，分别为：</w:t>
      </w:r>
    </w:p>
    <w:p w:rsidR="00282FBF" w:rsidRPr="00282FBF" w:rsidRDefault="00282FBF" w:rsidP="00282FBF">
      <w:pPr>
        <w:rPr>
          <w:rFonts w:ascii="宋体" w:hAnsi="宋体" w:hint="eastAsia"/>
          <w:color w:val="000000"/>
          <w:sz w:val="36"/>
          <w:szCs w:val="36"/>
        </w:rPr>
      </w:pPr>
      <w:r w:rsidRPr="00282FBF">
        <w:rPr>
          <w:rFonts w:ascii="宋体" w:hAnsi="宋体" w:hint="eastAsia"/>
          <w:bCs/>
          <w:sz w:val="36"/>
          <w:szCs w:val="36"/>
        </w:rPr>
        <w:t>（1）</w:t>
      </w:r>
      <w:r w:rsidRPr="00282FBF">
        <w:rPr>
          <w:rFonts w:ascii="宋体" w:hAnsi="宋体" w:hint="eastAsia"/>
          <w:color w:val="000000"/>
          <w:sz w:val="36"/>
          <w:szCs w:val="36"/>
        </w:rPr>
        <w:t>儿童参与课程建设的实践路径研究</w:t>
      </w:r>
    </w:p>
    <w:p w:rsidR="00282FBF" w:rsidRPr="00282FBF" w:rsidRDefault="00282FBF" w:rsidP="00282FBF">
      <w:pPr>
        <w:rPr>
          <w:rFonts w:ascii="宋体" w:hAnsi="宋体" w:cs="宋体" w:hint="eastAsia"/>
          <w:kern w:val="0"/>
          <w:sz w:val="36"/>
          <w:szCs w:val="36"/>
        </w:rPr>
      </w:pPr>
      <w:r w:rsidRPr="00282FBF">
        <w:rPr>
          <w:rFonts w:ascii="宋体" w:hAnsi="宋体" w:hint="eastAsia"/>
          <w:color w:val="000000"/>
          <w:sz w:val="36"/>
          <w:szCs w:val="36"/>
        </w:rPr>
        <w:t>（</w:t>
      </w:r>
      <w:r w:rsidRPr="00282FBF">
        <w:rPr>
          <w:rFonts w:ascii="宋体" w:hAnsi="宋体" w:cs="宋体"/>
          <w:kern w:val="0"/>
          <w:sz w:val="36"/>
          <w:szCs w:val="36"/>
        </w:rPr>
        <w:t>2）</w:t>
      </w:r>
      <w:r w:rsidRPr="00282FBF">
        <w:rPr>
          <w:rFonts w:ascii="宋体" w:hAnsi="宋体" w:hint="eastAsia"/>
          <w:color w:val="000000"/>
          <w:sz w:val="36"/>
          <w:szCs w:val="36"/>
        </w:rPr>
        <w:t>提升教师课程开发与儿童指导能力的校本研修</w:t>
      </w:r>
    </w:p>
    <w:p w:rsidR="00282FBF" w:rsidRPr="00282FBF" w:rsidRDefault="00282FBF" w:rsidP="00282FBF">
      <w:pPr>
        <w:rPr>
          <w:rFonts w:ascii="宋体" w:hAnsi="宋体" w:hint="eastAsia"/>
          <w:color w:val="000000"/>
          <w:sz w:val="36"/>
          <w:szCs w:val="36"/>
        </w:rPr>
      </w:pPr>
      <w:r w:rsidRPr="00282FBF">
        <w:rPr>
          <w:rFonts w:ascii="宋体" w:hAnsi="宋体" w:cs="宋体"/>
          <w:kern w:val="0"/>
          <w:sz w:val="36"/>
          <w:szCs w:val="36"/>
        </w:rPr>
        <w:t>（3）</w:t>
      </w:r>
      <w:r w:rsidRPr="00282FBF">
        <w:rPr>
          <w:rFonts w:ascii="宋体" w:hAnsi="宋体" w:hint="eastAsia"/>
          <w:color w:val="000000"/>
          <w:sz w:val="36"/>
          <w:szCs w:val="36"/>
        </w:rPr>
        <w:t>支撑儿童参与课程建设的学校课程管理制度研究</w:t>
      </w:r>
    </w:p>
    <w:p w:rsidR="00282FBF" w:rsidRPr="00282FBF" w:rsidRDefault="00282FBF" w:rsidP="00282FBF">
      <w:pPr>
        <w:rPr>
          <w:rFonts w:ascii="宋体" w:hAnsi="宋体" w:hint="eastAsia"/>
          <w:color w:val="000000"/>
          <w:sz w:val="36"/>
          <w:szCs w:val="36"/>
        </w:rPr>
      </w:pP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作为一个规划课题，原有研究内容设计主要存在三个方面的问题：一是没能紧扣课题关键词“课程文化建设”设计。二是混淆了课程建设和课程文化建设。三是内容设计不够完整，比如要研究儿童参与学校课程文化建设，首先应该对建设什么样的“课程文化”进行研究。</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（1）学校课程文化整体架构的研究（内容要点：从课程价值、课程目标、课程体系、课程内容、课程实施、课程评价等方面总体架构学校的课程文化）</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lastRenderedPageBreak/>
        <w:t>（2）儿童参与学校课程文化建设现状的调查研究（内容要点：通过调查了解目前的现状是什么，找出问题与不足，为后面制定策略奠定基础）</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（3）</w:t>
      </w:r>
      <w:r w:rsidRPr="00282FBF">
        <w:rPr>
          <w:rFonts w:ascii="宋体" w:hAnsi="宋体" w:hint="eastAsia"/>
          <w:color w:val="000000"/>
          <w:sz w:val="36"/>
          <w:szCs w:val="36"/>
        </w:rPr>
        <w:t>儿童参与学校课程文化建设实践路径的研究</w:t>
      </w:r>
      <w:r w:rsidRPr="00282FBF">
        <w:rPr>
          <w:rFonts w:ascii="宋体" w:hAnsi="宋体" w:cs="宋体" w:hint="eastAsia"/>
          <w:kern w:val="0"/>
          <w:sz w:val="36"/>
          <w:szCs w:val="36"/>
        </w:rPr>
        <w:t>（内容要点：探索让儿童参与学校文化建设的途径、策略，比如在课程开发、课程实施和课程评价等各个环节如何让儿童参与）</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（4）</w:t>
      </w:r>
      <w:r w:rsidRPr="00282FBF">
        <w:rPr>
          <w:rFonts w:ascii="宋体" w:hAnsi="宋体" w:hint="eastAsia"/>
          <w:color w:val="000000"/>
          <w:sz w:val="36"/>
          <w:szCs w:val="36"/>
        </w:rPr>
        <w:t>儿童参与学校课程文化建设的管理制度研究</w:t>
      </w:r>
      <w:r w:rsidRPr="00282FBF">
        <w:rPr>
          <w:rFonts w:ascii="宋体" w:hAnsi="宋体" w:cs="宋体" w:hint="eastAsia"/>
          <w:kern w:val="0"/>
          <w:sz w:val="36"/>
          <w:szCs w:val="36"/>
        </w:rPr>
        <w:t>（内容要点：研究如何从制度层面保障儿童的参与性）</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（5）提升教师指导儿童参与学校课程文化建设能力的研究（内容要点：从学校层面研究如何提升教师的指导能力，加强教师队伍建设）</w:t>
      </w:r>
    </w:p>
    <w:p w:rsidR="00282FBF" w:rsidRPr="00282FBF" w:rsidRDefault="00282FBF" w:rsidP="00282FBF">
      <w:pPr>
        <w:widowControl/>
        <w:spacing w:line="240" w:lineRule="atLeast"/>
        <w:ind w:firstLineChars="200" w:firstLine="720"/>
        <w:jc w:val="left"/>
        <w:rPr>
          <w:rFonts w:ascii="宋体" w:hAnsi="宋体" w:cs="宋体" w:hint="eastAsia"/>
          <w:kern w:val="0"/>
          <w:sz w:val="36"/>
          <w:szCs w:val="36"/>
        </w:rPr>
      </w:pPr>
      <w:r w:rsidRPr="00282FBF">
        <w:rPr>
          <w:rFonts w:ascii="宋体" w:hAnsi="宋体" w:cs="宋体" w:hint="eastAsia"/>
          <w:kern w:val="0"/>
          <w:sz w:val="36"/>
          <w:szCs w:val="36"/>
        </w:rPr>
        <w:t>（6）儿童参与学校课程文化建设的效果分析研究（通过</w:t>
      </w:r>
      <w:proofErr w:type="gramStart"/>
      <w:r w:rsidRPr="00282FBF">
        <w:rPr>
          <w:rFonts w:ascii="宋体" w:hAnsi="宋体" w:cs="宋体" w:hint="eastAsia"/>
          <w:kern w:val="0"/>
          <w:sz w:val="36"/>
          <w:szCs w:val="36"/>
        </w:rPr>
        <w:t>找典型</w:t>
      </w:r>
      <w:proofErr w:type="gramEnd"/>
      <w:r w:rsidRPr="00282FBF">
        <w:rPr>
          <w:rFonts w:ascii="宋体" w:hAnsi="宋体" w:cs="宋体" w:hint="eastAsia"/>
          <w:kern w:val="0"/>
          <w:sz w:val="36"/>
          <w:szCs w:val="36"/>
        </w:rPr>
        <w:t>案例、</w:t>
      </w:r>
      <w:proofErr w:type="gramStart"/>
      <w:r w:rsidRPr="00282FBF">
        <w:rPr>
          <w:rFonts w:ascii="宋体" w:hAnsi="宋体" w:cs="宋体" w:hint="eastAsia"/>
          <w:kern w:val="0"/>
          <w:sz w:val="36"/>
          <w:szCs w:val="36"/>
        </w:rPr>
        <w:t>写教育</w:t>
      </w:r>
      <w:proofErr w:type="gramEnd"/>
      <w:r w:rsidRPr="00282FBF">
        <w:rPr>
          <w:rFonts w:ascii="宋体" w:hAnsi="宋体" w:cs="宋体" w:hint="eastAsia"/>
          <w:kern w:val="0"/>
          <w:sz w:val="36"/>
          <w:szCs w:val="36"/>
        </w:rPr>
        <w:t>叙事、开展后期教育调查等方式论证研究的效果）</w:t>
      </w:r>
    </w:p>
    <w:p w:rsidR="00282FBF" w:rsidRPr="00282FBF" w:rsidRDefault="00282FBF" w:rsidP="00282FBF">
      <w:pPr>
        <w:rPr>
          <w:rFonts w:hint="eastAsia"/>
          <w:sz w:val="36"/>
          <w:szCs w:val="36"/>
        </w:rPr>
      </w:pPr>
    </w:p>
    <w:sectPr w:rsidR="00282FBF" w:rsidRPr="00282F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526" w:rsidRDefault="00530526" w:rsidP="00282FBF">
      <w:r>
        <w:separator/>
      </w:r>
    </w:p>
  </w:endnote>
  <w:endnote w:type="continuationSeparator" w:id="0">
    <w:p w:rsidR="00530526" w:rsidRDefault="00530526" w:rsidP="0028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526" w:rsidRDefault="00530526" w:rsidP="00282FBF">
      <w:r>
        <w:separator/>
      </w:r>
    </w:p>
  </w:footnote>
  <w:footnote w:type="continuationSeparator" w:id="0">
    <w:p w:rsidR="00530526" w:rsidRDefault="00530526" w:rsidP="00282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A7AF7"/>
    <w:multiLevelType w:val="hybridMultilevel"/>
    <w:tmpl w:val="729E88BC"/>
    <w:lvl w:ilvl="0" w:tplc="8C5621E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BD3E8E"/>
    <w:multiLevelType w:val="singleLevel"/>
    <w:tmpl w:val="57BD3E8E"/>
    <w:lvl w:ilvl="0">
      <w:start w:val="1"/>
      <w:numFmt w:val="chineseCounting"/>
      <w:suff w:val="nothing"/>
      <w:lvlText w:val="%1、"/>
      <w:lvlJc w:val="left"/>
    </w:lvl>
  </w:abstractNum>
  <w:abstractNum w:abstractNumId="2">
    <w:nsid w:val="6B527B71"/>
    <w:multiLevelType w:val="hybridMultilevel"/>
    <w:tmpl w:val="0BF62076"/>
    <w:lvl w:ilvl="0" w:tplc="07D6E2D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64"/>
    <w:rsid w:val="00282FBF"/>
    <w:rsid w:val="00530526"/>
    <w:rsid w:val="006371C9"/>
    <w:rsid w:val="00AE0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0F64"/>
    <w:pPr>
      <w:ind w:firstLineChars="200" w:firstLine="420"/>
    </w:pPr>
  </w:style>
  <w:style w:type="paragraph" w:styleId="a4">
    <w:name w:val="Normal (Web)"/>
    <w:basedOn w:val="a"/>
    <w:uiPriority w:val="99"/>
    <w:semiHidden/>
    <w:unhideWhenUsed/>
    <w:rsid w:val="00282FBF"/>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282F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82FBF"/>
    <w:rPr>
      <w:sz w:val="18"/>
      <w:szCs w:val="18"/>
    </w:rPr>
  </w:style>
  <w:style w:type="paragraph" w:styleId="a6">
    <w:name w:val="footer"/>
    <w:basedOn w:val="a"/>
    <w:link w:val="Char0"/>
    <w:uiPriority w:val="99"/>
    <w:unhideWhenUsed/>
    <w:rsid w:val="00282FBF"/>
    <w:pPr>
      <w:tabs>
        <w:tab w:val="center" w:pos="4153"/>
        <w:tab w:val="right" w:pos="8306"/>
      </w:tabs>
      <w:snapToGrid w:val="0"/>
      <w:jc w:val="left"/>
    </w:pPr>
    <w:rPr>
      <w:sz w:val="18"/>
      <w:szCs w:val="18"/>
    </w:rPr>
  </w:style>
  <w:style w:type="character" w:customStyle="1" w:styleId="Char0">
    <w:name w:val="页脚 Char"/>
    <w:basedOn w:val="a0"/>
    <w:link w:val="a6"/>
    <w:uiPriority w:val="99"/>
    <w:rsid w:val="00282F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0F64"/>
    <w:pPr>
      <w:ind w:firstLineChars="200" w:firstLine="420"/>
    </w:pPr>
  </w:style>
  <w:style w:type="paragraph" w:styleId="a4">
    <w:name w:val="Normal (Web)"/>
    <w:basedOn w:val="a"/>
    <w:uiPriority w:val="99"/>
    <w:semiHidden/>
    <w:unhideWhenUsed/>
    <w:rsid w:val="00282FBF"/>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282F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82FBF"/>
    <w:rPr>
      <w:sz w:val="18"/>
      <w:szCs w:val="18"/>
    </w:rPr>
  </w:style>
  <w:style w:type="paragraph" w:styleId="a6">
    <w:name w:val="footer"/>
    <w:basedOn w:val="a"/>
    <w:link w:val="Char0"/>
    <w:uiPriority w:val="99"/>
    <w:unhideWhenUsed/>
    <w:rsid w:val="00282FBF"/>
    <w:pPr>
      <w:tabs>
        <w:tab w:val="center" w:pos="4153"/>
        <w:tab w:val="right" w:pos="8306"/>
      </w:tabs>
      <w:snapToGrid w:val="0"/>
      <w:jc w:val="left"/>
    </w:pPr>
    <w:rPr>
      <w:sz w:val="18"/>
      <w:szCs w:val="18"/>
    </w:rPr>
  </w:style>
  <w:style w:type="character" w:customStyle="1" w:styleId="Char0">
    <w:name w:val="页脚 Char"/>
    <w:basedOn w:val="a0"/>
    <w:link w:val="a6"/>
    <w:uiPriority w:val="99"/>
    <w:rsid w:val="00282F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73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326</Words>
  <Characters>1863</Characters>
  <Application>Microsoft Office Word</Application>
  <DocSecurity>0</DocSecurity>
  <Lines>15</Lines>
  <Paragraphs>4</Paragraphs>
  <ScaleCrop>false</ScaleCrop>
  <Company>Sky123.Org</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2017-02-21T04:37:00Z</dcterms:created>
  <dcterms:modified xsi:type="dcterms:W3CDTF">2017-02-21T05:05:00Z</dcterms:modified>
</cp:coreProperties>
</file>