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《伯牙鼓琴》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——逐字稿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一、视频导入，文化底蕴渲染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①</w:t>
      </w:r>
      <w:r>
        <w:rPr>
          <w:rFonts w:hint="eastAsia"/>
          <w:sz w:val="24"/>
          <w:szCs w:val="24"/>
          <w:lang w:val="en-US" w:eastAsia="zh-CN"/>
        </w:rPr>
        <w:t xml:space="preserve">  上课！同学们，请看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（PPT播放视频，师边讲述）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“2008年8月8日晚8时，一曲悠扬而空明的古琴声缓缓响起，随后，一幅千里江山图缓缓展开。奥运会借由古琴、高山、流水……这些极具中国特色的符号，向世界展示一个别样的中国。无独有偶，在咱们语文书小资料袋里，也有这样三首古诗，一再重复着高山流水的独特韵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就让我们一起去读一读吧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（PPT3下）（生分别齐读）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，奥运会的文化符号以及这些古诗，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一再重复着高山流水。那古琴、高山、流水，跨越千年，又向今天的你我诉说些什么呢？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②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就让我们今天的这篇课文，齐读课题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发现了吗，《伯牙鼓琴》位于第七单元，学习之前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，我们先来了解目标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，请把目标读一读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。那就让我们在文字里边去好好地去体会体会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二、结合注释读课文，了解文章大意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同学们，《伯牙鼓琴》是一篇什么样的文章啊？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（生齐答“文言文”）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对啦~那学习文言文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首先要读好文言文，请大家打开语文书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，借助注音，请你把课文多读几遍，注意读通畅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好，谁愿意来读给大家听一听？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掌声送给他。为什么呢，这里边有几个词、会有几句话不太容易读，但是他特别留意。比如说，最后一句“以为世无足复为鼓琴者”，这句话非常不好读，所以读到这的时候他非常注意。谁把这句话读给大家听？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（1生读，师评价）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还有一个地方，我觉得你们读好了，那整篇文章就不在话下了。这个地方是子期在赞美他，他怎么赞美的？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（生自由答）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对~这“善哉乎鼓琴”什么意思啊？“善哉乎”什么意思啊？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（生齐答“好啊”）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对呀~“好啊！”那个“啊！”是赞叹对不对？这三个字读好了，这整句话就读好了，能试试吗？就把“善哉乎”这三个字读好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（2生读）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咱们一起试试看，“善哉乎~鼓琴”，预备齐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（生齐读“善哉乎鼓琴，巍巍乎若太山”）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。掌声送给自己。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  我们说学习文言文啊，那是需要多读的，因为“读书百遍，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其义自见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”。因此，还是请你读，这一次请你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结合注释读明白，能做到吗？边读边思考：这一段文字讲了谁和谁之间的一个什么样的故事。开始。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这篇课文大概讲了一件谁和谁之间的什么事情啊？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同意吗？原来，这篇课文讲了伯牙和子期之间的这一段传奇故事。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三、借助语言文字，体会艺术之美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  那伯牙是谁呢？我们一起来看看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，伯牙，是春秋战国时期晋国的上大夫，是著名的琴师，被人尊称为“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琴仙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。那么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，到底伯牙鼓琴的技艺如何呢？请孩子们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画出文中直接描写伯牙鼓琴的句子，然后读一读、品一品，借助语言文字去体会艺术之美。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好了，找到没有？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请大家读一读这句话，一起来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。诶~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读到这句话，你想到了怎样的画面，又仿佛听到了怎样的琴声呢？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所以把你的感受送到这句话里去读一读，能做到吗？试试看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（该生读，师评价）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还有和他理解、想象不一样的同学吗？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那这样的情绪能不能送到这句话里好好地读出来？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（该生读，师评价）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是啊，伯牙的琴技是如此的高超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，所以我们能够通过这样的文字想象到如此的画面，文字带来了丰富的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想象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。就让我们带着同学们刚刚说的这种感受一起来读读这些句子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掌声送给自己。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  那伯牙的琴声还会是怎么样的呢？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。刚才是高昂的、深沉的，那现在透过这些语句，你又仿佛看到怎样的画面，听到怎样的琴音呢？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（1生答，并读最后一句“汤汤乎若流水”）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这是他心中的流水，有没有不一样的？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并读最后一句“善哉乎鼓琴，汤汤乎若流水”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，这就是伯牙心中的流水。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就让我们带着刚才的赞叹和你的理解送入这句话中，一起来读一读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，刚才我们知道了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这个单元的学习目标是？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可以说，通过学习，我们初步完成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四、理解“知音”，再次回到课文找出原因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  我们通过读到这些文字，就能够想出这样的画面，并且感受到这样的琴音，那看来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我们也是伯牙的知音咯？然而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，实际上，当时的情形是这样的~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，一起来读一读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（师边点PPT，生边齐读）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诶？锺子期和我们有什么不一样？我们是看到文字，想像画面，而锺子期呢？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对呀~瞧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，锺子期仅凭听就能知道伯牙音乐中的神韵，你说，这样的技艺高不高？究竟高不高，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我们也试着来听一听。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（PPT播放音乐）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如果是你在家中听到了这段音乐，你心里边有什么感受？实话实说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（3生答）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我知道大家基本上都想告诉我太乱了，是啊，为什么在我们耳朵里是这样嘈杂的聒噪，而在子期的耳朵里却是高山流水的阳春白雪呢？或许，这就是艺术吧！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相传伯牙所弹便是这古琴，距今有三千多年的历史，传说伏羲作琴，舜定琴为五弦，文王增一弦，武王增为七弦。而这伯牙弹奏的便是这七弦古琴。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看来，要成为知音，还需要彼此都怎么样？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，知音首先是对？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伯牙的知音是谁？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，伯牙心中的知音只有子期。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  可是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，为什么是子期，不是你我，不是当时的达官贵人、王侯将相呢？子期是谁？我们一起来看看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，这就是子期，他只是一个山中的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樵夫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，是这样的……山中樵夫锺子期巧遇伯牙鼓琴，于是，伯牙与子期便八拜相交。当天，两人相见恨晚，彻夜畅谈。可是第二天，伯牙就要离开了，两人相约来年的中秋再相见。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读到这段故事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，你有哪些地方感到意外？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（4生答）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同学们感到意外的有很多。是啊，两者的身份是如此的悬殊，而相识又是如此的短暂。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看，为什么地位如此悬殊，相识如此短暂，却可以视为彼此的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知音。在这里，有答案吗？没有。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  所以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，让我们再次回到课文当中，因为，秘密都藏在文中。来，我们一起来读一读这一段话。注意，他们为什么能成为知音，文中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反复出现的一个字告诉了我们秘密，一起来读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哪个字？请看这句话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（PPT2下）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（生分别齐读）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。请问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，伯牙鼓琴时，琴音中蕴含的是什么？而子期他听懂的又是什么？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（多生答）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原来，是志趣啊~那伯牙的志向在哪里呢？他究竟在琴声中蕴含着怎样的志向？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让我们一起走进伯牙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相传，伯牙为了学习古琴，独自来到东海蓬莱岛上，每天，面对苍茫的大海，聆听澎湃的涛声。他，远望高山峻岭，近听虫鸣深涧。这些景象让他突然顿悟，于是，他觉得自己的志趣像这高山一样屹立于天地之间，自己的情操像这滚滚的大海一样流淌于宇宙之中。他把自己所有的感悟凝结成一首曲子，这就是流传千古的《高山流水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同学们，现在明白了吗~伯牙的琴声中究竟蕴涵着什么？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。同学们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，这个“志”字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，古时候写作这个样子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，上为止，下为心，《说文解字》中说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，“志者，意也”，也就是一个人的志趣也就是一个人的心意。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其实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，子期听懂的不仅仅是琴音，而是什么呢？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（PPT）（1生答“伯牙的志向”）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同意吗？所以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，知音不仅仅是对音律的了解，知音还是比喻知己，知道彼此的心意。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，这两人就是在这样的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诗句中，读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两人都热爱山水，他们是在对自然、对生命共同的热爱与思考中，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共鸣、共情。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知音难觅，虽然只有短短的一天。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五、情感升华，课堂小结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①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故事的结局让人感到？意外。我们把结局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读一读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。这就是故事的结局，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可是同学们“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破琴绝铉,终身不复鼓琴”对于身为音乐家的伯牙来说，这等同于什么？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（多生答）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也就是说，他的心死了，情死了，他的灵魂、精神也宣告死亡。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原来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，知音不仅仅是对音乐的相知、志趣的相投，有时候它还是可以跨越生死的？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（生齐读“生死之交”）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  是啊，故事的结局令人意外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，但是，更让人意外的是</w:t>
      </w:r>
      <w:r>
        <w:rPr>
          <w:rFonts w:hint="eastAsia" w:ascii="宋体" w:hAnsi="宋体" w:eastAsia="宋体" w:cs="宋体"/>
          <w:b/>
          <w:bCs/>
          <w:i w:val="0"/>
          <w:iCs w:val="0"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，当后世的人们知道了这一传奇之后，人们不忍心让这一对知音就这样消亡，于是，人们用另一种艺术形式让知音复活了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，回到课文的开头，当孟浩然隐居在山野中，回想起自己一生的坎坷的时候，他会情不自禁地说？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（生齐读）；（PPT）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当诗仙太白经历了人生的种种颠簸，在心中低吟浅唱？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（生齐读）；（PPT）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当王安石在经历了变法的种种阻碍，找不到自己志同道合的知音的时候，他在心中大声地呼告？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还有，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瞧，汉·西北有高楼说？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，晋时的陶渊明在诗中所作？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（生齐读）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，南朝的鲍照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、唐朝的孟浩然、宋王安石、元王冕，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明时的朱妙端、清时的余鸿、直到近代的秋瑾，一部中华的文化史，也是文人们用自己的心去呼唤知音，源源流淌……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高山永存，流水长流，“高山流水”“知音”已经成为每一个中国人对于留存在自己心中孤寂时最温暖的慰藉。而这一切都来自一个古老的传奇。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（PPT）（生齐读）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，下课！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jRhMDQ4NTFmNjlkZTY2ODgxYjRjMTg5YzE1ODUifQ=="/>
  </w:docVars>
  <w:rsids>
    <w:rsidRoot w:val="00000000"/>
    <w:rsid w:val="043D09D3"/>
    <w:rsid w:val="06C947A0"/>
    <w:rsid w:val="0A3D4AA2"/>
    <w:rsid w:val="133B07D3"/>
    <w:rsid w:val="141A663B"/>
    <w:rsid w:val="1739327C"/>
    <w:rsid w:val="1DEB1048"/>
    <w:rsid w:val="1E6B2A02"/>
    <w:rsid w:val="20E97AC1"/>
    <w:rsid w:val="289E3886"/>
    <w:rsid w:val="2BB94533"/>
    <w:rsid w:val="2FDE1522"/>
    <w:rsid w:val="31E00383"/>
    <w:rsid w:val="32717916"/>
    <w:rsid w:val="372C02AF"/>
    <w:rsid w:val="4044666A"/>
    <w:rsid w:val="47B77E39"/>
    <w:rsid w:val="4BB87F0C"/>
    <w:rsid w:val="5C03638D"/>
    <w:rsid w:val="5C427AAA"/>
    <w:rsid w:val="5C8C6F77"/>
    <w:rsid w:val="5D4635C9"/>
    <w:rsid w:val="61A10ED1"/>
    <w:rsid w:val="6546685C"/>
    <w:rsid w:val="68765AC9"/>
    <w:rsid w:val="6E072901"/>
    <w:rsid w:val="6F0B01CF"/>
    <w:rsid w:val="70B054D2"/>
    <w:rsid w:val="71493231"/>
    <w:rsid w:val="74585EE3"/>
    <w:rsid w:val="75980532"/>
    <w:rsid w:val="764C7CB4"/>
    <w:rsid w:val="79A75C38"/>
    <w:rsid w:val="79C1605A"/>
    <w:rsid w:val="7B5735C7"/>
    <w:rsid w:val="7C6B6702"/>
    <w:rsid w:val="7CA8740A"/>
    <w:rsid w:val="7E7C69F3"/>
    <w:rsid w:val="7FD14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3496</Words>
  <Characters>3647</Characters>
  <Lines>0</Lines>
  <Paragraphs>0</Paragraphs>
  <TotalTime>33</TotalTime>
  <ScaleCrop>false</ScaleCrop>
  <LinksUpToDate>false</LinksUpToDate>
  <CharactersWithSpaces>3679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糖小菓Aa</cp:lastModifiedBy>
  <dcterms:modified xsi:type="dcterms:W3CDTF">2022-10-23T10:21:18Z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330EE6969B084E21A416162AA4BF56B9</vt:lpwstr>
  </property>
</Properties>
</file>