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13" w:tblpY="1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2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品德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科学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音乐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体健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袁贝晨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王梓懿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姜懿伦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赵鋐宇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陈泽瑀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刘洛轩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及格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不及格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尹沈懿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石瑞辰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邾皓轩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姜佳坤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丁舒豪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王烽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及格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不及格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王秋涵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夏婧瑗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陈韦依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汪语涵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陈书瑶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朱筱贝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李明亮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胡可然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王子烁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裴朱宇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王晴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杨淑婉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夏业轩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徐伟豪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邓雨欣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张亚宁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万佳妮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叶灵汐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及格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芮启文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zQ4NWQ0ZmU0OTIxNDdjYjNmNDI2MmY3MzE3ZWUifQ=="/>
  </w:docVars>
  <w:rsids>
    <w:rsidRoot w:val="00000000"/>
    <w:rsid w:val="33D8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2022-06-14T01:30:12Z</dcterms:created>
  <dc:creator>Administrator</dc:creator>
  <cp:lastModifiedBy>包子小姐</cp:lastModifiedBy>
  <dcterms:modified xsi:type="dcterms:W3CDTF">2022-06-14T01:30:17Z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1D821B5B250B4B438DD28776A357CF1D</vt:lpwstr>
  </property>
</Properties>
</file>