
<file path=[Content_Types].xml><?xml version="1.0" encoding="utf-8"?>
<Types xmlns="http://schemas.openxmlformats.org/package/2006/content-types">
  <Default Extension="xml" ContentType="application/xml"/>
  <Default Extension="rels" ContentType="application/vnd.openxmlformats-package.relationships+xml"/>
  <Override PartName="/customXml/itemProps1.xml" ContentType="application/vnd.openxmlformats-officedocument.customXmlProperties+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fontTable.xml" ContentType="application/vnd.openxmlformats-officedocument.wordprocessingml.fontTable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jc w:val="center"/>
        <w:textAlignment w:val="auto"/>
        <w:rPr>
          <w:rFonts w:hint="eastAsia" w:ascii="微软雅黑" w:hAnsi="微软雅黑" w:eastAsia="微软雅黑" w:cs="微软雅黑"/>
          <w:sz w:val="30"/>
          <w:szCs w:val="30"/>
          <w:lang w:eastAsia="zh-CN"/>
        </w:rPr>
      </w:pPr>
      <w:r>
        <w:rPr>
          <w:rFonts w:hint="eastAsia" w:cs="微软雅黑"/>
          <w:sz w:val="30"/>
          <w:szCs w:val="30"/>
          <w:lang w:val="en-US" w:eastAsia="zh-CN"/>
        </w:rPr>
        <w:t>第二单元</w:t>
      </w:r>
      <w:r>
        <w:rPr>
          <w:rFonts w:hint="eastAsia" w:ascii="微软雅黑" w:hAnsi="微软雅黑" w:eastAsia="微软雅黑" w:cs="微软雅黑"/>
          <w:sz w:val="30"/>
          <w:szCs w:val="30"/>
        </w:rPr>
        <w:t>强化训练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default" w:cs="微软雅黑"/>
          <w:b/>
          <w:bCs/>
          <w:sz w:val="24"/>
          <w:szCs w:val="24"/>
          <w:lang w:val="en-US" w:eastAsia="zh-CN"/>
        </w:rPr>
      </w:pPr>
      <w:r>
        <w:rPr>
          <w:rFonts w:hint="eastAsia" w:cs="微软雅黑"/>
          <w:b/>
          <w:bCs/>
          <w:sz w:val="24"/>
          <w:szCs w:val="24"/>
          <w:lang w:val="en-US" w:eastAsia="zh-CN"/>
        </w:rPr>
        <w:t>一、填空。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.</w:t>
      </w:r>
      <w:r>
        <w:rPr>
          <w:rFonts w:hint="eastAsia" w:ascii="微软雅黑" w:hAnsi="微软雅黑" w:eastAsia="微软雅黑" w:cs="微软雅黑"/>
          <w:sz w:val="24"/>
          <w:szCs w:val="24"/>
        </w:rPr>
        <w:t>在括号里填合适的单位。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(1)一瓶酱油重500(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 （2)一袋大米重30(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(3)5个苹果重1(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 (4)一个篮球重600(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(5)果果体重33(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 (6)一枚1元硬币厚2(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)，重6(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58240" behindDoc="0" locked="0" layoutInCell="1" allowOverlap="1">
                <wp:simplePos x="0" y="0"/>
                <wp:positionH relativeFrom="column">
                  <wp:posOffset>319405</wp:posOffset>
                </wp:positionH>
                <wp:positionV relativeFrom="paragraph">
                  <wp:posOffset>45085</wp:posOffset>
                </wp:positionV>
                <wp:extent cx="237490" cy="200025"/>
                <wp:effectExtent l="6350" t="6350" r="22860" b="22225"/>
                <wp:wrapNone/>
                <wp:docPr id="1" name="椭圆 1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1186180" y="2197735"/>
                          <a:ext cx="237490" cy="200025"/>
                        </a:xfrm>
                        <a:prstGeom prst="ellipse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25.15pt;margin-top:3.55pt;height:15.75pt;width:18.7pt;z-index:251658240;v-text-anchor:middle;mso-width-relative:page;mso-height-relative:page;" filled="f" stroked="t" coordsize="21600,21600" o:gfxdata="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cs="微软雅黑"/>
          <w:sz w:val="24"/>
          <w:szCs w:val="24"/>
          <w:lang w:val="en-US" w:eastAsia="zh-CN"/>
        </w:rPr>
        <w:t>2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.</w:t>
      </w:r>
      <w:r>
        <w:rPr>
          <w:rFonts w:hint="eastAsia" w:ascii="微软雅黑" w:hAnsi="微软雅黑" w:eastAsia="微软雅黑" w:cs="微软雅黑"/>
          <w:sz w:val="24"/>
          <w:szCs w:val="24"/>
        </w:rPr>
        <w:t>在</w:t>
      </w:r>
      <w:r>
        <w:rPr>
          <w:rFonts w:hint="eastAsia" w:cs="微软雅黑"/>
          <w:sz w:val="24"/>
          <w:szCs w:val="24"/>
          <w:lang w:val="en-US" w:eastAsia="zh-CN"/>
        </w:rPr>
        <w:t xml:space="preserve">    </w:t>
      </w:r>
      <w:r>
        <w:rPr>
          <w:rFonts w:hint="eastAsia" w:ascii="微软雅黑" w:hAnsi="微软雅黑" w:eastAsia="微软雅黑" w:cs="微软雅黑"/>
          <w:sz w:val="24"/>
          <w:szCs w:val="24"/>
        </w:rPr>
        <w:t>里填“&gt;”“＜”或“=”。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firstLine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sz w:val="24"/>
        </w:rPr>
        <mc:AlternateContent>
          <mc:Choice Requires="wps">
            <w:drawing>
              <wp:anchor distT="0" distB="0" distL="114300" distR="114300" simplePos="0" relativeHeight="251665408" behindDoc="0" locked="0" layoutInCell="1" allowOverlap="1">
                <wp:simplePos x="0" y="0"/>
                <wp:positionH relativeFrom="column">
                  <wp:posOffset>5300980</wp:posOffset>
                </wp:positionH>
                <wp:positionV relativeFrom="paragraph">
                  <wp:posOffset>38735</wp:posOffset>
                </wp:positionV>
                <wp:extent cx="237490" cy="200025"/>
                <wp:effectExtent l="6350" t="6350" r="22860" b="22225"/>
                <wp:wrapNone/>
                <wp:docPr id="5" name="椭圆 5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90" cy="200025"/>
                        </a:xfrm>
                        <a:prstGeom prst="ellipse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417.4pt;margin-top:3.05pt;height:15.75pt;width:18.7pt;z-index:251665408;v-text-anchor:middle;mso-width-relative:page;mso-height-relative:page;" filled="f" stroked="t" coordsize="21600,21600" o:gfxdata="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3360" behindDoc="0" locked="0" layoutInCell="1" allowOverlap="1">
                <wp:simplePos x="0" y="0"/>
                <wp:positionH relativeFrom="column">
                  <wp:posOffset>3605530</wp:posOffset>
                </wp:positionH>
                <wp:positionV relativeFrom="paragraph">
                  <wp:posOffset>48260</wp:posOffset>
                </wp:positionV>
                <wp:extent cx="237490" cy="200025"/>
                <wp:effectExtent l="6350" t="6350" r="22860" b="22225"/>
                <wp:wrapNone/>
                <wp:docPr id="4" name="椭圆 4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90" cy="200025"/>
                        </a:xfrm>
                        <a:prstGeom prst="ellipse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283.9pt;margin-top:3.8pt;height:15.75pt;width:18.7pt;z-index:251663360;v-text-anchor:middle;mso-width-relative:page;mso-height-relative:page;" filled="f" stroked="t" coordsize="21600,21600" o:gfxdata="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61312" behindDoc="0" locked="0" layoutInCell="1" allowOverlap="1">
                <wp:simplePos x="0" y="0"/>
                <wp:positionH relativeFrom="column">
                  <wp:posOffset>2014855</wp:posOffset>
                </wp:positionH>
                <wp:positionV relativeFrom="paragraph">
                  <wp:posOffset>48260</wp:posOffset>
                </wp:positionV>
                <wp:extent cx="237490" cy="200025"/>
                <wp:effectExtent l="6350" t="6350" r="22860" b="22225"/>
                <wp:wrapNone/>
                <wp:docPr id="3" name="椭圆 3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90" cy="200025"/>
                        </a:xfrm>
                        <a:prstGeom prst="ellipse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158.65pt;margin-top:3.8pt;height:15.75pt;width:18.7pt;z-index:251661312;v-text-anchor:middle;mso-width-relative:page;mso-height-relative:page;" filled="f" stroked="t" coordsize="21600,21600" o:gfxdata="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sz w:val="24"/>
        </w:rPr>
        <mc:AlternateContent>
          <mc:Choice Requires="wps">
            <w:drawing>
              <wp:anchor distT="0" distB="0" distL="114300" distR="114300" simplePos="0" relativeHeight="251659264" behindDoc="0" locked="0" layoutInCell="1" allowOverlap="1">
                <wp:simplePos x="0" y="0"/>
                <wp:positionH relativeFrom="column">
                  <wp:posOffset>538480</wp:posOffset>
                </wp:positionH>
                <wp:positionV relativeFrom="paragraph">
                  <wp:posOffset>48260</wp:posOffset>
                </wp:positionV>
                <wp:extent cx="237490" cy="200025"/>
                <wp:effectExtent l="6350" t="6350" r="22860" b="22225"/>
                <wp:wrapNone/>
                <wp:docPr id="2" name="椭圆 2"/>
                <wp:cNvGraphicFramePr/>
                <a:graphic xmlns:a="http://schemas.openxmlformats.org/drawingml/2006/main">
                  <a:graphicData uri="http://schemas.microsoft.com/office/word/2010/wordprocessingShape">
                    <wps:wsp>
                      <wps:cNvSpPr/>
                      <wps:spPr>
                        <a:xfrm>
                          <a:off x="0" y="0"/>
                          <a:ext cx="237490" cy="200025"/>
                        </a:xfrm>
                        <a:prstGeom prst="ellipse">
                          <a:avLst/>
                        </a:prstGeom>
                        <a:noFill/>
                        <a:ln w="12700" cmpd="sng">
                          <a:solidFill>
                            <a:schemeClr val="tx1"/>
                          </a:solidFill>
                          <a:prstDash val="solid"/>
                        </a:ln>
                      </wps:spPr>
                      <wps:style>
                        <a:lnRef idx="2">
                          <a:schemeClr val="accent1">
                            <a:shade val="50000"/>
                          </a:schemeClr>
                        </a:lnRef>
                        <a:fillRef idx="1">
                          <a:schemeClr val="accent1"/>
                        </a:fillRef>
                        <a:effectRef idx="0">
                          <a:schemeClr val="accent1"/>
                        </a:effectRef>
                        <a:fontRef idx="minor">
                          <a:schemeClr val="lt1"/>
                        </a:fontRef>
                      </wps:style>
                      <wps:bodyPr rot="0" spcFirstLastPara="0" vertOverflow="overflow" horzOverflow="overflow" vert="horz" wrap="square" lIns="91440" tIns="45720" rIns="91440" bIns="45720" numCol="1" spcCol="0" rtlCol="0" fromWordArt="0" anchor="ctr" anchorCtr="0" forceAA="0" compatLnSpc="1">
                        <a:noAutofit/>
                      </wps:bodyPr>
                    </wps:wsp>
                  </a:graphicData>
                </a:graphic>
              </wp:anchor>
            </w:drawing>
          </mc:Choice>
          <mc:Fallback>
            <w:pict>
              <v:shape id="_x0000_s1026" o:spid="_x0000_s1026" o:spt="3" type="#_x0000_t3" style="position:absolute;left:0pt;margin-left:42.4pt;margin-top:3.8pt;height:15.75pt;width:18.7pt;z-index:251659264;v-text-anchor:middle;mso-width-relative:page;mso-height-relative:page;" filled="f" stroked="t" coordsize="21600,21600" o:gfxdata="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">
                <v:fill on="f" focussize="0,0"/>
                <v:stroke weight="1pt" color="#000000 [3213]" miterlimit="8" joinstyle="miter"/>
                <v:imagedata o:title=""/>
                <o:lock v:ext="edit" aspectratio="f"/>
              </v:shape>
            </w:pict>
          </mc:Fallback>
        </mc:AlternateContent>
      </w:r>
      <w:r>
        <w:rPr>
          <w:rFonts w:hint="eastAsia" w:ascii="微软雅黑" w:hAnsi="微软雅黑" w:eastAsia="微软雅黑" w:cs="微软雅黑"/>
          <w:sz w:val="24"/>
          <w:szCs w:val="24"/>
        </w:rPr>
        <w:t>200克</w:t>
      </w:r>
      <w:r>
        <w:rPr>
          <w:rFonts w:hint="eastAsia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2千克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sz w:val="24"/>
          <w:szCs w:val="24"/>
        </w:rPr>
        <w:t>560克</w:t>
      </w:r>
      <w:r>
        <w:rPr>
          <w:rFonts w:hint="eastAsia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5千克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sz w:val="24"/>
          <w:szCs w:val="24"/>
        </w:rPr>
        <w:t>4000克</w:t>
      </w:r>
      <w:r>
        <w:rPr>
          <w:rFonts w:hint="eastAsia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 xml:space="preserve">4千克 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</w:t>
      </w:r>
      <w:r>
        <w:rPr>
          <w:rFonts w:hint="eastAsia" w:ascii="微软雅黑" w:hAnsi="微软雅黑" w:eastAsia="微软雅黑" w:cs="微软雅黑"/>
          <w:sz w:val="24"/>
          <w:szCs w:val="24"/>
        </w:rPr>
        <w:t>3100克</w:t>
      </w:r>
      <w:r>
        <w:rPr>
          <w:rFonts w:hint="eastAsia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3千克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3</w:t>
      </w:r>
      <w:r>
        <w:rPr>
          <w:rFonts w:hint="eastAsia" w:ascii="微软雅黑" w:hAnsi="微软雅黑" w:eastAsia="微软雅黑" w:cs="微软雅黑"/>
          <w:sz w:val="24"/>
          <w:szCs w:val="24"/>
        </w:rPr>
        <w:t xml:space="preserve">.5000克的海绵和5千克的水相比较，( 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</w:rPr>
        <w:t>A.海绵重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B.水重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C.一样重</w:t>
      </w:r>
      <w:bookmarkStart w:id="0" w:name="_GoBack"/>
      <w:bookmarkEnd w:id="0"/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>4</w:t>
      </w:r>
      <w:r>
        <w:rPr>
          <w:rFonts w:hint="eastAsia" w:ascii="微软雅黑" w:hAnsi="微软雅黑" w:eastAsia="微软雅黑" w:cs="微软雅黑"/>
          <w:sz w:val="24"/>
          <w:szCs w:val="24"/>
        </w:rPr>
        <w:t>.比较轻重。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（1）700克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7</w:t>
      </w:r>
      <w:r>
        <w:rPr>
          <w:rFonts w:hint="eastAsia" w:ascii="微软雅黑" w:hAnsi="微软雅黑" w:eastAsia="微软雅黑" w:cs="微软雅黑"/>
          <w:sz w:val="24"/>
          <w:szCs w:val="24"/>
        </w:rPr>
        <w:t>千克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7600克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6700千克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)&gt;(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)&gt;(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)&gt;(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（2）500克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5千克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500千克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5克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)&lt;(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)＜(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)&lt;(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     </w:t>
      </w:r>
      <w:r>
        <w:rPr>
          <w:rFonts w:hint="eastAsia" w:ascii="微软雅黑" w:hAnsi="微软雅黑" w:eastAsia="微软雅黑" w:cs="微软雅黑"/>
          <w:sz w:val="24"/>
          <w:szCs w:val="24"/>
        </w:rPr>
        <w:t>)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5.</w:t>
      </w:r>
      <w:r>
        <w:rPr>
          <w:rFonts w:hint="eastAsia" w:ascii="微软雅黑" w:hAnsi="微软雅黑" w:eastAsia="微软雅黑" w:cs="微软雅黑"/>
          <w:sz w:val="24"/>
          <w:szCs w:val="24"/>
        </w:rPr>
        <w:t>1袋冰糖重400克，5袋这样的冰糖重(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)千克</w:t>
      </w:r>
      <w:r>
        <w:rPr>
          <w:rFonts w:hint="eastAsia" w:cs="微软雅黑"/>
          <w:sz w:val="24"/>
          <w:szCs w:val="24"/>
          <w:lang w:eastAsia="zh-CN"/>
        </w:rPr>
        <w:t>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ascii="微软雅黑" w:hAnsi="微软雅黑" w:eastAsia="微软雅黑" w:cs="微软雅黑"/>
          <w:sz w:val="24"/>
          <w:szCs w:val="24"/>
        </w:rPr>
        <w:t>6.一袋盐重500克，8袋盐重(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)千克，(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)袋盐重5千克。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7</w:t>
      </w:r>
      <w:r>
        <w:rPr>
          <w:rFonts w:hint="eastAsia" w:ascii="微软雅黑" w:hAnsi="微软雅黑" w:eastAsia="微软雅黑" w:cs="微软雅黑"/>
          <w:sz w:val="24"/>
          <w:szCs w:val="24"/>
        </w:rPr>
        <w:t>.买1000克香蕉需要8元，现有24元，可买(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)千克的香蕉。(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)元可以买8千克香蕉。</w:t>
      </w:r>
    </w:p>
    <w:p>
      <w:pPr>
        <w:keepNext w:val="0"/>
        <w:keepLines w:val="0"/>
        <w:pageBreakBefore w:val="0"/>
        <w:widowControl/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="0" w:leftChars="0" w:firstLine="0" w:firstLine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8</w:t>
      </w:r>
      <w:r>
        <w:rPr>
          <w:rFonts w:hint="eastAsia" w:ascii="微软雅黑" w:hAnsi="微软雅黑" w:eastAsia="微软雅黑" w:cs="微软雅黑"/>
          <w:sz w:val="24"/>
          <w:szCs w:val="24"/>
        </w:rPr>
        <w:t>.商店里有两种规格的食用盐，一种每袋5千克，另一种每袋8千克，妈妈一共要买26千克食用盐回来腌咸菜，可以买(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)袋5千克的和(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)袋8千克的。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cs="微软雅黑"/>
          <w:sz w:val="24"/>
          <w:szCs w:val="24"/>
          <w:lang w:val="en-US" w:eastAsia="zh-CN"/>
        </w:rPr>
        <w:t>9.</w:t>
      </w:r>
      <w:r>
        <w:rPr>
          <w:rFonts w:hint="eastAsia" w:ascii="微软雅黑" w:hAnsi="微软雅黑" w:eastAsia="微软雅黑" w:cs="微软雅黑"/>
          <w:sz w:val="24"/>
          <w:szCs w:val="24"/>
        </w:rPr>
        <w:t>蛋糕店需要进两种不同的面粉，一种每袋10千克，一种每袋25千克，店长叔叔一共需要买65千克面粉，可以买(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)袋10千克的和(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)袋25千克的。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10.</w:t>
      </w:r>
      <w:r>
        <w:rPr>
          <w:rFonts w:hint="eastAsia" w:ascii="微软雅黑" w:hAnsi="微软雅黑" w:eastAsia="微软雅黑" w:cs="微软雅黑"/>
          <w:sz w:val="24"/>
          <w:szCs w:val="24"/>
        </w:rPr>
        <w:t>一瓶果汁连瓶重850克，这瓶果汁标签标注“净含量：720克”。瓶重(</w:t>
      </w:r>
      <w:r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  <w:t xml:space="preserve">     </w:t>
      </w:r>
      <w:r>
        <w:rPr>
          <w:rFonts w:hint="eastAsia" w:ascii="微软雅黑" w:hAnsi="微软雅黑" w:eastAsia="微软雅黑" w:cs="微软雅黑"/>
          <w:sz w:val="24"/>
          <w:szCs w:val="24"/>
        </w:rPr>
        <w:t>)克</w:t>
      </w:r>
      <w:r>
        <w:rPr>
          <w:rFonts w:hint="eastAsia" w:cs="微软雅黑"/>
          <w:sz w:val="24"/>
          <w:szCs w:val="24"/>
          <w:lang w:eastAsia="zh-CN"/>
        </w:rPr>
        <w:t>。</w:t>
      </w:r>
      <w:r>
        <w:rPr>
          <w:rFonts w:hint="eastAsia" w:ascii="微软雅黑" w:hAnsi="微软雅黑" w:eastAsia="微软雅黑" w:cs="微软雅黑"/>
          <w:sz w:val="24"/>
          <w:szCs w:val="24"/>
        </w:rPr>
        <w:br w:type="textWrapping"/>
      </w:r>
      <w:r>
        <w:rPr>
          <w:rFonts w:hint="eastAsia" w:cs="微软雅黑"/>
          <w:b/>
          <w:bCs/>
          <w:sz w:val="24"/>
          <w:szCs w:val="24"/>
          <w:lang w:val="en-US" w:eastAsia="zh-CN"/>
        </w:rPr>
        <w:t>二、解决问题。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11.</w:t>
      </w:r>
      <w:r>
        <w:rPr>
          <w:rFonts w:hint="eastAsia" w:ascii="微软雅黑" w:hAnsi="微软雅黑" w:eastAsia="微软雅黑" w:cs="微软雅黑"/>
          <w:sz w:val="24"/>
          <w:szCs w:val="24"/>
        </w:rPr>
        <w:t>王叔叔一共买了35千克的物品。王叔叔的体重是62千克，自行车的载质量是90千克，他能骑车把这些物品带回家吗？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12.</w:t>
      </w:r>
      <w:r>
        <w:rPr>
          <w:rFonts w:hint="eastAsia" w:ascii="微软雅黑" w:hAnsi="微软雅黑" w:eastAsia="微软雅黑" w:cs="微软雅黑"/>
          <w:sz w:val="24"/>
          <w:szCs w:val="24"/>
        </w:rPr>
        <w:t>一瓶牛奶连瓶重450克，奇奇喝了半瓶牛奶后再称一称，连瓶重250克。这瓶牛奶净重多少克？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13.</w:t>
      </w:r>
      <w:r>
        <w:rPr>
          <w:rFonts w:hint="eastAsia" w:ascii="微软雅黑" w:hAnsi="微软雅黑" w:eastAsia="微软雅黑" w:cs="微软雅黑"/>
          <w:sz w:val="24"/>
          <w:szCs w:val="24"/>
        </w:rPr>
        <w:t>奶奶买了一瓶油，连瓶重1千克，用去半瓶油后，连瓶共重550克，原来瓶中的油重多少克？瓶子重多少克？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14</w:t>
      </w:r>
      <w:r>
        <w:rPr>
          <w:rFonts w:hint="eastAsia" w:ascii="微软雅黑" w:hAnsi="微软雅黑" w:eastAsia="微软雅黑" w:cs="微软雅黑"/>
          <w:sz w:val="24"/>
          <w:szCs w:val="24"/>
        </w:rPr>
        <w:t>.一个西瓜和一个苹果共重6千克，一个西瓜和一个菠萝共重6500克，一个菠萝比一个苹果重多少克？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ind w:leftChars="0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15.</w:t>
      </w:r>
      <w:r>
        <w:rPr>
          <w:rFonts w:hint="eastAsia" w:ascii="微软雅黑" w:hAnsi="微软雅黑" w:eastAsia="微软雅黑" w:cs="微软雅黑"/>
          <w:sz w:val="24"/>
          <w:szCs w:val="24"/>
        </w:rPr>
        <w:t>一只小猪的质量等于4只鹅的质量，1只鹅的质量等于2只鸭的质量，已知1只鸭重3千克，则一只小猪重多少千克？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cs="微软雅黑"/>
          <w:sz w:val="24"/>
          <w:szCs w:val="24"/>
          <w:lang w:val="en-US" w:eastAsia="zh-CN"/>
        </w:rPr>
        <w:t>16.</w:t>
      </w:r>
      <w:r>
        <w:rPr>
          <w:rFonts w:hint="eastAsia" w:ascii="微软雅黑" w:hAnsi="微软雅黑" w:eastAsia="微软雅黑" w:cs="微软雅黑"/>
          <w:sz w:val="24"/>
          <w:szCs w:val="24"/>
        </w:rPr>
        <w:t>一头大象的质量等于5头奶牛的质量，1头奶牛的质量等于3头猪的质量，已知1头猪重140千克，则一头大象重多少千克？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cs="微软雅黑"/>
          <w:sz w:val="24"/>
          <w:szCs w:val="24"/>
          <w:lang w:val="en-US" w:eastAsia="zh-CN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  <w:r>
        <w:rPr>
          <w:rFonts w:hint="eastAsia" w:cs="微软雅黑"/>
          <w:sz w:val="24"/>
          <w:szCs w:val="24"/>
          <w:lang w:val="en-US" w:eastAsia="zh-CN"/>
        </w:rPr>
        <w:t>17.</w:t>
      </w:r>
      <w:r>
        <w:rPr>
          <w:rFonts w:hint="eastAsia" w:ascii="微软雅黑" w:hAnsi="微软雅黑" w:eastAsia="微软雅黑" w:cs="微软雅黑"/>
          <w:sz w:val="24"/>
          <w:szCs w:val="24"/>
        </w:rPr>
        <w:t>甲仓库有42千克货物，乙仓库的货物质量是甲仓库的2倍，丙仓库的货物质量比乙仓库的货物质量还要重16千克，乙仓库有货物多少千克？丙仓库呢？</w:t>
      </w: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</w:rPr>
      </w:pPr>
    </w:p>
    <w:p>
      <w:pPr>
        <w:keepNext w:val="0"/>
        <w:keepLines w:val="0"/>
        <w:pageBreakBefore w:val="0"/>
        <w:widowControl/>
        <w:numPr>
          <w:ilvl w:val="0"/>
          <w:numId w:val="0"/>
        </w:numPr>
        <w:kinsoku/>
        <w:wordWrap/>
        <w:overflowPunct/>
        <w:topLinePunct w:val="0"/>
        <w:autoSpaceDE/>
        <w:autoSpaceDN/>
        <w:bidi w:val="0"/>
        <w:adjustRightInd/>
        <w:snapToGrid/>
        <w:spacing w:after="0" w:line="400" w:lineRule="exact"/>
        <w:textAlignment w:val="auto"/>
        <w:rPr>
          <w:rFonts w:hint="eastAsia" w:ascii="微软雅黑" w:hAnsi="微软雅黑" w:eastAsia="微软雅黑" w:cs="微软雅黑"/>
          <w:sz w:val="24"/>
          <w:szCs w:val="24"/>
          <w:lang w:val="en-US" w:eastAsia="zh-CN"/>
        </w:rPr>
      </w:pPr>
      <w:r>
        <w:rPr>
          <w:rFonts w:hint="eastAsia" w:cs="微软雅黑"/>
          <w:sz w:val="24"/>
          <w:szCs w:val="24"/>
          <w:lang w:val="en-US" w:eastAsia="zh-CN"/>
        </w:rPr>
        <w:t>18.</w:t>
      </w:r>
      <w:r>
        <w:rPr>
          <w:rFonts w:hint="eastAsia" w:ascii="微软雅黑" w:hAnsi="微软雅黑" w:eastAsia="微软雅黑" w:cs="微软雅黑"/>
          <w:sz w:val="24"/>
          <w:szCs w:val="24"/>
        </w:rPr>
        <w:t>有甲、乙两堆土豆，甲堆土豆的个数是乙堆土豆的9倍。如果从甲堆里取36个放到乙堆里，这时，甲、乙两堆土豆就一样多。甲、乙两堆土豆原来各有多少个？</w:t>
      </w:r>
    </w:p>
    <w:sectPr>
      <w:pgSz w:w="12240" w:h="15840"/>
      <w:pgMar w:top="960" w:right="1320" w:bottom="960" w:left="1320" w:header="720" w:footer="720" w:gutter="0"/>
      <w:cols w:space="720" w:num="1"/>
      <w:docGrid w:linePitch="360" w:charSpace="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00"/>
    <w:family w:val="roman"/>
    <w:pitch w:val="variable"/>
    <w:sig w:usb0="20007A87" w:usb1="80000000" w:usb2="00000008" w:usb3="00000000" w:csb0="000001FF" w:csb1="00000000"/>
  </w:font>
  <w:font w:name="宋体">
    <w:panose1 w:val="02010600030101010101"/>
    <w:charset w:val="86"/>
    <w:family w:val="auto"/>
    <w:pitch w:val="default"/>
    <w:sig w:usb0="00000003" w:usb1="288F0000" w:usb2="00000006" w:usb3="00000000" w:csb0="00040001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80000000" w:csb1="00000000"/>
  </w:font>
  <w:font w:name="Arial">
    <w:panose1 w:val="020B0604020202020204"/>
    <w:charset w:val="01"/>
    <w:family w:val="swiss"/>
    <w:pitch w:val="default"/>
    <w:sig w:usb0="E0002AFF" w:usb1="C0007843" w:usb2="00000009" w:usb3="00000000" w:csb0="400001FF" w:csb1="FFFF0000"/>
  </w:font>
  <w:font w:name="黑体"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E0002AFF" w:usb1="C0007843" w:usb2="00000009" w:usb3="00000000" w:csb0="400001FF" w:csb1="FFFF0000"/>
  </w:font>
  <w:font w:name="Symbol"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panose1 w:val="020F0502020204030204"/>
    <w:charset w:val="00"/>
    <w:family w:val="swiss"/>
    <w:pitch w:val="default"/>
    <w:sig w:usb0="E00002FF" w:usb1="4000ACFF" w:usb2="00000001" w:usb3="00000000" w:csb0="2000019F" w:csb1="00000000"/>
  </w:font>
  <w:font w:name="微软雅黑">
    <w:panose1 w:val="020B0503020204020204"/>
    <w:charset w:val="86"/>
    <w:family w:val="auto"/>
    <w:pitch w:val="default"/>
    <w:sig w:usb0="80000287" w:usb1="280F3C52" w:usb2="00000016" w:usb3="00000000" w:csb0="0004001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zoom w:percent="100"/>
  <w:embedSystemFonts/>
  <w:bordersDoNotSurroundHeader w:val="0"/>
  <w:bordersDoNotSurroundFooter w:val="0"/>
  <w:documentProtection w:enforcement="0"/>
  <w:defaultTabStop w:val="420"/>
  <w:drawingGridVerticalSpacing w:val="156"/>
  <w:displayHorizontalDrawingGridEvery w:val="1"/>
  <w:displayVerticalDrawingGridEvery w:val="1"/>
  <w:noPunctuationKerning w:val="1"/>
  <w:characterSpacingControl w:val="compressPunctuation"/>
  <w:compat>
    <w:spaceForUL/>
    <w:balanceSingleByteDoubleByteWidth/>
    <w:doNotLeaveBackslashAlone/>
    <w:ulTrailSpace/>
    <w:doNotExpandShiftReturn/>
    <w:adjustLineHeightInTable/>
    <w:doNotWrapTextWithPunct/>
    <w:doNotUseEastAsianBreakRules/>
    <w:useFELayout/>
    <w:doNotUseIndentAsNumberingTabStop/>
    <w:useAltKinsokuLineBreakRules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35A50406"/>
    <w:rsid w:val="2A96508E"/>
    <w:rsid w:val="35A50406"/>
    <w:rsid w:val="5C1E067A"/>
    <w:rsid w:val="6E4E0601"/>
    <w:rsid w:val="6F2B7FDE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/>
    <o:shapelayout v:ext="edit">
      <o:idmap v:ext="edit" data="1"/>
    </o:shapelayout>
  </w:shapeDefaults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mc:Ignorable="w14">
  <w:docDefaults>
    <w:rPrDefault>
      <w:rPr>
        <w:rFonts w:ascii="Times New Roman" w:hAnsi="Times New Roman" w:eastAsia="宋体" w:cs="Times New Roman"/>
      </w:rPr>
    </w:rPrDefault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qFormat="1"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spacing w:after="200" w:line="276" w:lineRule="auto"/>
      <w:ind w:firstLine="420"/>
    </w:pPr>
    <w:rPr>
      <w:rFonts w:ascii="微软雅黑" w:hAnsi="微软雅黑" w:eastAsia="微软雅黑" w:cstheme="minorBidi"/>
      <w:sz w:val="24"/>
      <w:szCs w:val="22"/>
      <w:lang w:val="en-US" w:eastAsia="en-US" w:bidi="ar-SA"/>
    </w:rPr>
  </w:style>
  <w:style w:type="character" w:default="1" w:styleId="3">
    <w:name w:val="Default Paragraph Font"/>
    <w:semiHidden/>
    <w:qFormat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</w:styles>
</file>

<file path=word/_rels/document.xml.rels><?xml version="1.0" encoding="UTF-8" standalone="yes"?>
<Relationships xmlns="http://schemas.openxmlformats.org/package/2006/relationships"><Relationship Id="rId5" Type="http://schemas.openxmlformats.org/officeDocument/2006/relationships/fontTable" Target="fontTable.xml"/><Relationship Id="rId4" Type="http://schemas.openxmlformats.org/officeDocument/2006/relationships/customXml" Target="../customXml/item1.xml"/><Relationship Id="rId3" Type="http://schemas.openxmlformats.org/officeDocument/2006/relationships/theme" Target="theme/theme1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s:customData xmlns="http://www.wps.cn/officeDocument/2013/wpsCustomData" xmlns:s="http://www.wps.cn/officeDocument/2013/wpsCustomData">
  <customSectProps>
    <customSectPr/>
  </customSectProps>
  <customShpExts>
    <customShpInfo spid="_x0000_s1026" textRotate="1"/>
  </customShpExts>
</s:customData>
</file>

<file path=customXml/itemProps1.xml><?xml version="1.0" encoding="utf-8"?>
<ds:datastoreItem xmlns:ds="http://schemas.openxmlformats.org/officeDocument/2006/customXml" ds:itemID="{B1977F7D-205B-4081-913C-38D41E755F92}">
  <ds:schemaRefs>
    <ds:schemaRef ds:uri="http://www.wps.cn/officeDocument/2013/wpsCustomData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1</TotalTime>
  <ScaleCrop>false</ScaleCrop>
  <LinksUpToDate>false</LinksUpToDate>
  <CharactersWithSpaces>0</CharactersWithSpaces>
  <Application>WPS Office_11.3.0.9236_F1E327BC-269C-435d-A152-05C5408002CA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2021-10-24T02:18:00Z</dcterms:created>
  <dc:creator>BJT_</dc:creator>
  <cp:lastModifiedBy>Administrator</cp:lastModifiedBy>
  <dcterms:modified xsi:type="dcterms:W3CDTF">2021-10-25T02:47:12Z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2052-11.3.0.9236</vt:lpwstr>
  </property>
</Properties>
</file>