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  <w:lang w:eastAsia="zh-CN"/>
        </w:rPr>
        <w:t>《牛和鹅》第一课时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教学目标：</w:t>
      </w: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认识“谓、拳”等11个生字，读准多音字“吁”，会写“摸、甚”等15个生字。</w:t>
      </w: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知道可以从哪些角度给文章作批注。</w:t>
      </w: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体会“我”见到鹅和被鹅袭击时的心情。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教学过程：</w:t>
      </w:r>
    </w:p>
    <w:p>
      <w:pPr>
        <w:numPr>
          <w:ilvl w:val="0"/>
          <w:numId w:val="2"/>
        </w:num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直接导入，整体感知</w:t>
      </w:r>
    </w:p>
    <w:p>
      <w:pPr>
        <w:numPr>
          <w:ilvl w:val="0"/>
          <w:numId w:val="3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同学们，今天我们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学习一篇课文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《牛和鹅》。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板书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课题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，牛小鹅大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）我们印象中牛体型大，鹅体型小，但作者却相信——“牛的眼睛看人，觉得人比牛大，所以牛是怕人的;鹅的眼睛看人，觉得人比鹅小，所以鹅不怕人。”</w:t>
      </w:r>
    </w:p>
    <w:p>
      <w:pPr>
        <w:numPr>
          <w:ilvl w:val="0"/>
          <w:numId w:val="3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那你相信吗？出示批注一。有位小朋友在读这篇课文时，读到这他写下了一句话，我们一起读一读。这就是批注，批注就是读了文章，进行圈圈画画，或把自己的想法写下来。</w:t>
      </w:r>
    </w:p>
    <w:p>
      <w:pPr>
        <w:numPr>
          <w:ilvl w:val="0"/>
          <w:numId w:val="3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正因作者觉得牛眼睛看人，觉得人比牛大，所以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——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指名朗读第三自然段，开火车一人读一句。</w:t>
      </w:r>
    </w:p>
    <w:p>
      <w:pPr>
        <w:numPr>
          <w:ilvl w:val="0"/>
          <w:numId w:val="3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是呀，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他们“看到牛，一点儿不害怕”，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居然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敢用手——“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拍牛背、摸牛肚、触屁股、扳牛角、骑牛背、捶牛背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”（标红词语）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教学“捶”字，请你们来做一做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“捶”动作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“捶”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是一个形声字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左形右声，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提手旁表示用拳头或棍棒打，所以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“捶”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这个字本义就是“捶打”，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范写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那我是“锤牛背”吗？我是“锤锤”，为什么呢？（胆小）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是呀，“锤”和“锤锤”是不一样的，那胆小的我看到看到鹅又会怎么样呢？“我们看到鹅，那就完全两样了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——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”请人读第四自然段。我们看到鹅是——害怕的，怎么看出害怕呀？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“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远远地站、安全的地方、绕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个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大圈子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”（标红词语）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正是因为作者相信“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牛的眼睛看人，觉得人比牛大，所以牛是怕人的;鹅的眼睛看人，觉得人比鹅小，所以鹅不怕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人”，所以他们看到牛和看到鹅是完全不一样的表现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那么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他们之间又发生了什么有趣的故事呢？请同学们自由朗读课文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，出示朗读要求。（①读准字音，读通句子。②想一想，文章讲了一件什么事？）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打开《补充习题》P51完成第一大题。学生反馈。出示“衣襟、吁哩哩哩、摔酒瓶”，让学生找找出现在哪里，读一读相应的句子。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（“吁哩哩哩”读音，多音字,xū，叹气；yū，吆喝牲口的声音）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那么文章说了一件什么事呢？记住说清楚时间、地点。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（有一次，我们放学回家，走过池塘边，看见几只大白鹅，于是大白鹅追我们，我们拼命逃跑，于是金奎叔来帮我，把鹅摔了出去，最后我再也不怕鹅了）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鹅       追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“我”   逃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金奎叔   帮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批注角度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1.出示要求: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①默读课文，想象画面，在你觉得有意思的地方进行圈画。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②读一读文中的批注，思考分别是从哪些角度给文章作批注的，再小组讨论。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2.文章一共有几处批注？我们来看第一处批注，这位小朋友是读到哪进行批注的？是从哪个角度进行批注的呢？——疑问角度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第二处批注是针对第六自然段，他为什么会逃跑呢？请人读第五自然段。你觉得哪里有意思？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预设一：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“我们马上都不说话了，贴着墙壁，悄悄地走过去。”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这里写出了什么？（我们很害怕）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教师边说边做动作。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预设二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：“鹅听见了，就竖起头来，侧着眼睛看了看，竟爬到岸上，一摇一摆地、神气地朝我们走过来 ；还伸长脖子，嘎嘎地叫着，扑打着大翅膀，好像在它们眼里根本没有我们这些人似的。”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这是一只怎样的鹅呀？你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抓住了哪些词语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？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只见它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“竖起头来”、“侧着眼睛”、“一摇一摆”、“神气”、“伸长脖子”、“嘎嘎叫着”、“扑打翅膀”，“好像在它眼里根本没有我们这些人似的。”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谁想来读一读这嚣张的鹅？起立！我们一起来读一读！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眼看鹅就过来了，“我们”见了一边惊呼一边逃跑，鹅也越追越快。这时“我”吓得呀脚都软了，根本跑不快。于是，带头的老公鹅找准时机向“我”发起了进攻。谁来读？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①老公鹅跑得快不快呀？这个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“啪嗒啪嗒”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怎么读？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老公鹅边跑还边怎么叫？谁来学一学？（点评温柔、凶猛、嚣张）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这老公鹅一边“跑”一边叫，已经“赶上”我了，这时它“张开”嘴，一口“咬住”我当胸的衣襟，“拉住”我不放。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②面对鹅的猛烈进攻，我此时惊慌失措，书包也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“掉了”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，鞋子也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“弄脱”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了，我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“又哭又叫”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，叫些什么呀？一起读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“鹅要吃我了！鹅要咬死我了！”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③场面真是混乱极了，同学们想不想亲眼见见当时的场景？我们一起来看一看鹅追人的视频。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④看了视频，我们发现作者的描写真是太形象了，你们能把这混乱的场面读出来吗？请男生扮演嚣张的鹅，女生扮演惊慌失措的“我”，我们一起试一试！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这一自然段描写了“我”看见鹅时逃跑，到被鹅咬住，再到大声呼救，你觉得写得好不好？这样写能表现出什么？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出示批注。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所以这位小朋友的批注是“那种惊慌失措写得很真实。”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那这是从哪个角度进行批注的呢？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“写得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很真实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”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，“写得怎么样”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是从——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“写法”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角度进行批注。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回忆刚刚我们看的视频，作者表达描写的确很真实。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那么，后面几个批注又是从哪些角度写的呢？我们下节课再交流。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、总结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同学们，这节课我们一起学习了课文《牛和鹅》知道了牛的眼睛看人，人比牛大，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所以我们不怕牛，而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鹅的眼睛看人，人比鹅小，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所以我们怕鹅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。这节课我们还学习了作批注的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两个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角度，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剩下的角度我们下节课再学习。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18.</w:t>
      </w:r>
      <w:r>
        <w:rPr>
          <w:rFonts w:hint="eastAsia" w:asciiTheme="minorEastAsia" w:hAnsiTheme="minorEastAsia" w:cstheme="minorEastAsia"/>
          <w:b/>
          <w:bCs/>
          <w:sz w:val="20"/>
          <w:szCs w:val="20"/>
          <w:lang w:val="en-US" w:eastAsia="zh-CN"/>
        </w:rPr>
        <w:t>牛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和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鹅</w:t>
      </w:r>
    </w:p>
    <w:p>
      <w:pPr>
        <w:numPr>
          <w:ilvl w:val="0"/>
          <w:numId w:val="0"/>
        </w:numPr>
        <w:spacing w:line="360" w:lineRule="auto"/>
        <w:ind w:firstLine="1200" w:firstLineChars="5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鹅       追</w:t>
      </w:r>
    </w:p>
    <w:p>
      <w:pPr>
        <w:numPr>
          <w:ilvl w:val="0"/>
          <w:numId w:val="0"/>
        </w:numPr>
        <w:spacing w:line="360" w:lineRule="auto"/>
        <w:ind w:firstLine="1200" w:firstLineChars="500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“我”     逃                   疑问角度</w:t>
      </w:r>
    </w:p>
    <w:p>
      <w:pPr>
        <w:numPr>
          <w:ilvl w:val="0"/>
          <w:numId w:val="0"/>
        </w:numPr>
        <w:spacing w:line="360" w:lineRule="auto"/>
        <w:ind w:firstLine="1200" w:firstLineChars="5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金奎叔     帮                   写法角度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415800"/>
    <w:multiLevelType w:val="singleLevel"/>
    <w:tmpl w:val="A14158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76FAF44"/>
    <w:multiLevelType w:val="singleLevel"/>
    <w:tmpl w:val="D76FAF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2341ECA"/>
    <w:multiLevelType w:val="singleLevel"/>
    <w:tmpl w:val="F2341EC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zNlZTBlYmMwNjk4YWE1NTVlOWU4MTU3ZWQ4NWMifQ=="/>
  </w:docVars>
  <w:rsids>
    <w:rsidRoot w:val="66176E66"/>
    <w:rsid w:val="04540281"/>
    <w:rsid w:val="160E0421"/>
    <w:rsid w:val="176F6003"/>
    <w:rsid w:val="197F1077"/>
    <w:rsid w:val="213A2793"/>
    <w:rsid w:val="24D80578"/>
    <w:rsid w:val="25742F1C"/>
    <w:rsid w:val="26ED7BDF"/>
    <w:rsid w:val="35020757"/>
    <w:rsid w:val="3F553EBA"/>
    <w:rsid w:val="4B27514D"/>
    <w:rsid w:val="561D378D"/>
    <w:rsid w:val="58017C8F"/>
    <w:rsid w:val="5E1C257C"/>
    <w:rsid w:val="66176E66"/>
    <w:rsid w:val="66F62D4D"/>
    <w:rsid w:val="75A3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1955</Words>
  <Characters>1967</Characters>
  <Lines>0</Lines>
  <Paragraphs>0</Paragraphs>
  <TotalTime>0</TotalTime>
  <ScaleCrop>false</ScaleCrop>
  <LinksUpToDate>false</LinksUpToDate>
  <CharactersWithSpaces>2057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2022-10-31T10:00:00Z</dcterms:created>
  <dc:creator>WPS_1461160089</dc:creator>
  <cp:lastModifiedBy>dell</cp:lastModifiedBy>
  <dcterms:modified xsi:type="dcterms:W3CDTF">2022-11-07T08:05:24Z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BF7988CE95214489ADF9DA81850468AE</vt:lpwstr>
  </property>
</Properties>
</file>