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367F" w:rsidRDefault="0086079F" w:rsidP="00D33390">
      <w:pPr>
        <w:spacing w:line="360" w:lineRule="auto"/>
        <w:ind w:firstLineChars="200" w:firstLine="480"/>
        <w:jc w:val="center"/>
        <w:rPr>
          <w:rFonts w:ascii="黑体" w:eastAsia="黑体" w:hAnsi="黑体" w:cs="黑体"/>
          <w:sz w:val="24"/>
        </w:rPr>
      </w:pPr>
      <w:r w:rsidRPr="00D33390">
        <w:rPr>
          <w:rFonts w:ascii="黑体" w:eastAsia="黑体" w:hAnsi="黑体" w:cs="黑体" w:hint="eastAsia"/>
          <w:sz w:val="24"/>
        </w:rPr>
        <w:t>第</w:t>
      </w:r>
      <w:r w:rsidR="00A2055A">
        <w:rPr>
          <w:rFonts w:ascii="黑体" w:eastAsia="黑体" w:hAnsi="黑体" w:cs="黑体" w:hint="eastAsia"/>
          <w:sz w:val="24"/>
        </w:rPr>
        <w:t>五</w:t>
      </w:r>
      <w:r w:rsidRPr="00D33390">
        <w:rPr>
          <w:rFonts w:ascii="黑体" w:eastAsia="黑体" w:hAnsi="黑体" w:cs="黑体" w:hint="eastAsia"/>
          <w:sz w:val="24"/>
        </w:rPr>
        <w:t>单元知识小结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准圆_GBK" w:hint="eastAsia"/>
          <w:sz w:val="24"/>
        </w:rPr>
        <w:t>一、字词盘点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F1-S92" w:hAnsi="NEU-F1-S92"/>
          <w:color w:val="FF0000"/>
          <w:sz w:val="24"/>
        </w:rPr>
        <w:t>1</w:t>
      </w:r>
      <w:r w:rsidRPr="00A2055A">
        <w:rPr>
          <w:rFonts w:ascii="NEU-XT-S92" w:hAnsi="NEU-XT-S92"/>
          <w:color w:val="FF0000"/>
          <w:sz w:val="24"/>
        </w:rPr>
        <w:t>.</w:t>
      </w:r>
      <w:r w:rsidRPr="00A2055A">
        <w:rPr>
          <w:rFonts w:eastAsia="方正细圆_GBK" w:hint="eastAsia"/>
          <w:color w:val="FF0000"/>
          <w:sz w:val="24"/>
        </w:rPr>
        <w:t>字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BZ-S92" w:hAnsi="NEU-BZ-S92"/>
          <w:sz w:val="24"/>
        </w:rPr>
        <w:t>1</w:t>
      </w:r>
      <w:r w:rsidRPr="00A2055A">
        <w:rPr>
          <w:rFonts w:ascii="方正书宋_GBK" w:hAnsi="方正书宋_GBK"/>
          <w:sz w:val="24"/>
        </w:rPr>
        <w:t>)</w:t>
      </w:r>
      <w:r w:rsidRPr="00A2055A">
        <w:rPr>
          <w:rFonts w:eastAsia="方正书宋_GBK" w:hint="eastAsia"/>
          <w:sz w:val="24"/>
        </w:rPr>
        <w:t>难读的字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憧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chōng</w:t>
      </w:r>
      <w:r w:rsidRPr="00A2055A">
        <w:rPr>
          <w:rFonts w:ascii="方正书宋_GBK" w:hAnsi="方正书宋_GBK"/>
          <w:sz w:val="24"/>
        </w:rPr>
        <w:t>)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憬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jǐng</w:t>
      </w:r>
      <w:r w:rsidRPr="00A2055A">
        <w:rPr>
          <w:rFonts w:ascii="方正书宋_GBK" w:hAnsi="方正书宋_GBK"/>
          <w:sz w:val="24"/>
        </w:rPr>
        <w:t>)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歇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xiē</w:t>
      </w:r>
      <w:r w:rsidRPr="00A2055A">
        <w:rPr>
          <w:rFonts w:ascii="方正书宋_GBK" w:hAnsi="方正书宋_GBK"/>
          <w:sz w:val="24"/>
        </w:rPr>
        <w:t>)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埂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gěng</w:t>
      </w:r>
      <w:r w:rsidRPr="00A2055A">
        <w:rPr>
          <w:rFonts w:ascii="方正书宋_GBK" w:hAnsi="方正书宋_GBK"/>
          <w:sz w:val="24"/>
        </w:rPr>
        <w:t>)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嗅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xiù</w:t>
      </w:r>
      <w:r w:rsidRPr="00A2055A">
        <w:rPr>
          <w:rFonts w:ascii="方正书宋_GBK" w:hAnsi="方正书宋_GBK"/>
          <w:sz w:val="24"/>
        </w:rPr>
        <w:t>)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奈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nài</w:t>
      </w:r>
      <w:r w:rsidRPr="00A2055A">
        <w:rPr>
          <w:rFonts w:ascii="方正书宋_GBK" w:hAnsi="方正书宋_GBK"/>
          <w:sz w:val="24"/>
        </w:rPr>
        <w:t>)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煞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shā</w:t>
      </w:r>
      <w:r w:rsidRPr="00A2055A">
        <w:rPr>
          <w:rFonts w:ascii="方正书宋_GBK" w:hAnsi="方正书宋_GBK"/>
          <w:sz w:val="24"/>
        </w:rPr>
        <w:t>)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拯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zhěng</w:t>
      </w:r>
      <w:r w:rsidRPr="00A2055A">
        <w:rPr>
          <w:rFonts w:ascii="方正书宋_GBK" w:hAnsi="方正书宋_GBK"/>
          <w:sz w:val="24"/>
        </w:rPr>
        <w:t>)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庞</w:t>
      </w:r>
      <w:r w:rsidRPr="00A2055A">
        <w:rPr>
          <w:rFonts w:ascii="方正书宋_GBK" w:hAnsi="方正书宋_GBK"/>
          <w:sz w:val="24"/>
        </w:rPr>
        <w:t>(</w:t>
      </w:r>
      <w:r w:rsidRPr="00A2055A">
        <w:rPr>
          <w:rFonts w:ascii="NEU-XT-S92" w:hAnsi="NEU-XT-S92"/>
          <w:sz w:val="24"/>
        </w:rPr>
        <w:t>páng</w:t>
      </w:r>
      <w:r w:rsidRPr="00A2055A">
        <w:rPr>
          <w:rFonts w:ascii="方正书宋_GBK" w:hAnsi="方正书宋_GBK"/>
          <w:sz w:val="24"/>
        </w:rPr>
        <w:t>)</w:t>
      </w:r>
    </w:p>
    <w:p w:rsidR="00A2055A" w:rsidRPr="00A2055A" w:rsidRDefault="00A2055A" w:rsidP="00A2055A">
      <w:pPr>
        <w:spacing w:line="360" w:lineRule="auto"/>
        <w:ind w:firstLineChars="200" w:firstLine="480"/>
        <w:rPr>
          <w:rFonts w:eastAsia="方正书宋_GBK"/>
          <w:sz w:val="24"/>
        </w:rPr>
      </w:pPr>
      <w:r w:rsidRPr="00A2055A">
        <w:rPr>
          <w:rFonts w:eastAsia="方正书宋_GBK"/>
          <w:sz w:val="24"/>
        </w:rPr>
        <w:t>(2)</w:t>
      </w:r>
      <w:r w:rsidRPr="00A2055A">
        <w:rPr>
          <w:rFonts w:eastAsia="方正书宋_GBK" w:hint="eastAsia"/>
          <w:sz w:val="24"/>
        </w:rPr>
        <w:t>难写的字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筝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是竹字头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不要写成“艹”。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拔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注意右部不是“发”。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福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左部是“礻”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不是“衤”。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嗅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右部是“臭”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不要忘记中间的“丶”。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奈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上部是“大”。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绒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右部是“戎”。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幼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右部是“力”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不要写成“刀”。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搏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注意是“扌”旁。</w:t>
      </w:r>
    </w:p>
    <w:p w:rsidR="00A2055A" w:rsidRPr="00A2055A" w:rsidRDefault="00A2055A" w:rsidP="00A2055A">
      <w:pPr>
        <w:spacing w:line="360" w:lineRule="auto"/>
        <w:ind w:firstLineChars="200" w:firstLine="480"/>
        <w:jc w:val="center"/>
        <w:rPr>
          <w:sz w:val="24"/>
        </w:rPr>
      </w:pPr>
      <w:r w:rsidRPr="00A2055A">
        <w:rPr>
          <w:noProof/>
          <w:sz w:val="24"/>
        </w:rPr>
        <w:drawing>
          <wp:inline distT="0" distB="0" distL="0" distR="0" wp14:anchorId="30BD2F24" wp14:editId="64C6506B">
            <wp:extent cx="2721960" cy="164520"/>
            <wp:effectExtent l="0" t="0" r="0" b="0"/>
            <wp:docPr id="111" name="考试点睛.eps" descr="id:2147486762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03.jpe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721960" cy="164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中等线_GBK" w:hint="eastAsia"/>
          <w:sz w:val="24"/>
        </w:rPr>
        <w:t>易错字是考试中一个常考的考点</w:t>
      </w:r>
      <w:r w:rsidRPr="00A2055A">
        <w:rPr>
          <w:rFonts w:ascii="方正中等线_GBK" w:hAnsi="方正中等线_GBK"/>
          <w:sz w:val="24"/>
        </w:rPr>
        <w:t>,</w:t>
      </w:r>
      <w:r w:rsidRPr="00A2055A">
        <w:rPr>
          <w:rFonts w:eastAsia="方正中等线_GBK" w:hint="eastAsia"/>
          <w:sz w:val="24"/>
        </w:rPr>
        <w:t>常见的考查形式有</w:t>
      </w:r>
      <w:r w:rsidRPr="00A2055A">
        <w:rPr>
          <w:rFonts w:ascii="方正中等线_GBK" w:hAnsi="方正中等线_GBK"/>
          <w:sz w:val="24"/>
        </w:rPr>
        <w:t>:(</w:t>
      </w:r>
      <w:r w:rsidRPr="00A2055A">
        <w:rPr>
          <w:rFonts w:ascii="NEU-FZ-S92" w:hAnsi="NEU-FZ-S92"/>
          <w:sz w:val="24"/>
        </w:rPr>
        <w:t>1</w:t>
      </w:r>
      <w:r w:rsidRPr="00A2055A">
        <w:rPr>
          <w:rFonts w:ascii="方正中等线_GBK" w:hAnsi="方正中等线_GBK"/>
          <w:sz w:val="24"/>
        </w:rPr>
        <w:t>)</w:t>
      </w:r>
      <w:r w:rsidRPr="00A2055A">
        <w:rPr>
          <w:rFonts w:eastAsia="方正中等线_GBK" w:hint="eastAsia"/>
          <w:sz w:val="24"/>
        </w:rPr>
        <w:t>比一比再组词语。</w:t>
      </w:r>
      <w:r w:rsidRPr="00A2055A">
        <w:rPr>
          <w:rFonts w:ascii="方正中等线_GBK" w:hAnsi="方正中等线_GBK"/>
          <w:sz w:val="24"/>
        </w:rPr>
        <w:t>(</w:t>
      </w:r>
      <w:r w:rsidRPr="00A2055A">
        <w:rPr>
          <w:rFonts w:ascii="NEU-FZ-S92" w:hAnsi="NEU-FZ-S92"/>
          <w:sz w:val="24"/>
        </w:rPr>
        <w:t>2</w:t>
      </w:r>
      <w:r w:rsidRPr="00A2055A">
        <w:rPr>
          <w:rFonts w:ascii="方正中等线_GBK" w:hAnsi="方正中等线_GBK"/>
          <w:sz w:val="24"/>
        </w:rPr>
        <w:t>)</w:t>
      </w:r>
      <w:r w:rsidRPr="00A2055A">
        <w:rPr>
          <w:rFonts w:eastAsia="方正中等线_GBK" w:hint="eastAsia"/>
          <w:sz w:val="24"/>
        </w:rPr>
        <w:t>选择句中正确的生字。</w:t>
      </w:r>
    </w:p>
    <w:p w:rsidR="00A2055A" w:rsidRPr="00A2055A" w:rsidRDefault="00A2055A" w:rsidP="00A2055A">
      <w:pPr>
        <w:spacing w:line="360" w:lineRule="auto"/>
        <w:ind w:firstLineChars="200" w:firstLine="480"/>
        <w:jc w:val="center"/>
        <w:rPr>
          <w:sz w:val="24"/>
        </w:rPr>
      </w:pPr>
      <w:r w:rsidRPr="00A2055A">
        <w:rPr>
          <w:noProof/>
          <w:sz w:val="24"/>
        </w:rPr>
        <w:drawing>
          <wp:inline distT="0" distB="0" distL="0" distR="0" wp14:anchorId="2707F8A2" wp14:editId="77DA1792">
            <wp:extent cx="2721960" cy="694800"/>
            <wp:effectExtent l="0" t="0" r="0" b="0"/>
            <wp:docPr id="112" name="小窍门5-1.eps" descr="id:2147486769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26.jpe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721960" cy="69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055A" w:rsidRPr="00A2055A" w:rsidRDefault="00A2055A" w:rsidP="00A2055A">
      <w:pPr>
        <w:spacing w:line="360" w:lineRule="auto"/>
        <w:ind w:firstLineChars="200" w:firstLine="480"/>
        <w:jc w:val="center"/>
        <w:rPr>
          <w:sz w:val="24"/>
        </w:rPr>
      </w:pPr>
      <w:r w:rsidRPr="00A2055A">
        <w:rPr>
          <w:noProof/>
          <w:sz w:val="24"/>
        </w:rPr>
        <w:drawing>
          <wp:inline distT="0" distB="0" distL="0" distR="0" wp14:anchorId="04C72923" wp14:editId="6781E92C">
            <wp:extent cx="2645640" cy="637200"/>
            <wp:effectExtent l="0" t="0" r="0" b="0"/>
            <wp:docPr id="113" name="考试点睛下5-1.eps" descr="id:2147486776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27.jpe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45640" cy="63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055A" w:rsidRPr="00A2055A" w:rsidRDefault="00A2055A" w:rsidP="00A2055A">
      <w:pPr>
        <w:spacing w:line="360" w:lineRule="auto"/>
        <w:ind w:firstLineChars="200" w:firstLine="480"/>
        <w:jc w:val="center"/>
        <w:rPr>
          <w:sz w:val="24"/>
        </w:rPr>
      </w:pPr>
      <w:r w:rsidRPr="00A2055A">
        <w:rPr>
          <w:noProof/>
          <w:sz w:val="24"/>
        </w:rPr>
        <w:lastRenderedPageBreak/>
        <w:drawing>
          <wp:inline distT="0" distB="0" distL="0" distR="0" wp14:anchorId="7DDB256E" wp14:editId="5B37F51B">
            <wp:extent cx="2721960" cy="594360"/>
            <wp:effectExtent l="0" t="0" r="0" b="0"/>
            <wp:docPr id="114" name="小窍门5-1-1.eps" descr="id:2147486783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028.jpe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21960" cy="594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055A" w:rsidRPr="00A2055A" w:rsidRDefault="00A2055A" w:rsidP="00A2055A">
      <w:pPr>
        <w:spacing w:line="360" w:lineRule="auto"/>
        <w:ind w:firstLineChars="200" w:firstLine="480"/>
        <w:rPr>
          <w:rFonts w:eastAsia="方正书宋_GBK"/>
          <w:sz w:val="24"/>
        </w:rPr>
      </w:pPr>
      <w:r w:rsidRPr="00A2055A">
        <w:rPr>
          <w:rFonts w:eastAsia="方正书宋_GBK"/>
          <w:sz w:val="24"/>
        </w:rPr>
        <w:t>(3)</w:t>
      </w:r>
      <w:r w:rsidRPr="00A2055A">
        <w:rPr>
          <w:rFonts w:eastAsia="方正书宋_GBK" w:hint="eastAsia"/>
          <w:sz w:val="24"/>
        </w:rPr>
        <w:t>多音字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坊</w:t>
      </w:r>
      <m:oMath>
        <m:d>
          <m:dPr>
            <m:begChr m:val="{"/>
            <m:endChr m:val=""/>
            <m:ctrlPr>
              <w:rPr>
                <w:rFonts w:ascii="Cambria Math" w:hAnsi="Cambria Math"/>
                <w:sz w:val="24"/>
              </w:rPr>
            </m:ctrlPr>
          </m:dPr>
          <m:e>
            <m:m>
              <m:mPr>
                <m:plcHide m:val="1"/>
                <m:mcs>
                  <m:mc>
                    <m:mcPr>
                      <m:count m:val="1"/>
                      <m:mcJc m:val="left"/>
                    </m:mcPr>
                  </m:mc>
                </m:mcs>
                <m:ctrlPr>
                  <w:rPr>
                    <w:rFonts w:ascii="Cambria Math" w:hAnsi="Cambria Math"/>
                    <w:sz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</w:rPr>
                    <m:t>f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ā</m:t>
                  </m:r>
                  <m:r>
                    <w:rPr>
                      <w:rFonts w:ascii="Cambria Math" w:hAnsi="Cambria Math"/>
                      <w:sz w:val="24"/>
                    </w:rPr>
                    <m:t>n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ɡ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(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牌坊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)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</w:rPr>
                    <m:t>f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á</m:t>
                  </m:r>
                  <m:r>
                    <w:rPr>
                      <w:rFonts w:ascii="Cambria Math" w:hAnsi="Cambria Math"/>
                      <w:sz w:val="24"/>
                    </w:rPr>
                    <m:t>n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ɡ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(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磨坊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)</m:t>
                  </m:r>
                </m:e>
              </m:mr>
            </m:m>
          </m:e>
        </m:d>
      </m:oMath>
      <w:r w:rsidRPr="00A2055A">
        <w:rPr>
          <w:rFonts w:ascii="NEU-XT-S92" w:hAnsi="NEU-XT-S92"/>
          <w:sz w:val="24"/>
        </w:rPr>
        <w:t xml:space="preserve">　　</w:t>
      </w:r>
      <w:r w:rsidRPr="00A2055A">
        <w:rPr>
          <w:rFonts w:eastAsia="方正书宋_GBK" w:hint="eastAsia"/>
          <w:sz w:val="24"/>
        </w:rPr>
        <w:t>强</w:t>
      </w:r>
      <m:oMath>
        <m:d>
          <m:dPr>
            <m:begChr m:val="{"/>
            <m:endChr m:val=""/>
            <m:ctrlPr>
              <w:rPr>
                <w:rFonts w:ascii="Cambria Math" w:hAnsi="Cambria Math"/>
                <w:sz w:val="24"/>
              </w:rPr>
            </m:ctrlPr>
          </m:dPr>
          <m:e>
            <m:m>
              <m:mPr>
                <m:plcHide m:val="1"/>
                <m:mcs>
                  <m:mc>
                    <m:mcPr>
                      <m:count m:val="1"/>
                      <m:mcJc m:val="left"/>
                    </m:mcPr>
                  </m:mc>
                </m:mcs>
                <m:ctrlPr>
                  <w:rPr>
                    <w:rFonts w:ascii="Cambria Math" w:hAnsi="Cambria Math"/>
                    <w:sz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</w:rPr>
                    <m:t>qi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á</m:t>
                  </m:r>
                  <m:r>
                    <w:rPr>
                      <w:rFonts w:ascii="Cambria Math" w:hAnsi="Cambria Math"/>
                      <w:sz w:val="24"/>
                    </w:rPr>
                    <m:t>n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ɡ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(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强大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)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</w:rPr>
                    <m:t>qi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ǎ</m:t>
                  </m:r>
                  <m:r>
                    <w:rPr>
                      <w:rFonts w:ascii="Cambria Math" w:hAnsi="Cambria Math"/>
                      <w:sz w:val="24"/>
                    </w:rPr>
                    <m:t>n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ɡ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(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勉强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)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</w:rPr>
                    <m:t>ji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à</m:t>
                  </m:r>
                  <m:r>
                    <w:rPr>
                      <w:rFonts w:ascii="Cambria Math" w:hAnsi="Cambria Math"/>
                      <w:sz w:val="24"/>
                    </w:rPr>
                    <m:t>ng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(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倔强</m:t>
                  </m:r>
                  <m:r>
                    <m:rPr>
                      <m:nor/>
                    </m:rPr>
                    <w:rPr>
                      <w:rFonts w:ascii="Cambria Math" w:hAnsi="NEU-BZ"/>
                      <w:sz w:val="24"/>
                    </w:rPr>
                    <m:t>)</m:t>
                  </m:r>
                </m:e>
              </m:mr>
            </m:m>
          </m:e>
        </m:d>
      </m:oMath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F1-S92" w:hAnsi="NEU-F1-S92"/>
          <w:color w:val="FF0000"/>
          <w:sz w:val="24"/>
        </w:rPr>
        <w:t>2</w:t>
      </w:r>
      <w:r w:rsidRPr="00A2055A">
        <w:rPr>
          <w:rFonts w:ascii="NEU-XT-S92" w:hAnsi="NEU-XT-S92"/>
          <w:color w:val="FF0000"/>
          <w:sz w:val="24"/>
        </w:rPr>
        <w:t>.</w:t>
      </w:r>
      <w:r w:rsidRPr="00A2055A">
        <w:rPr>
          <w:rFonts w:eastAsia="方正细圆_GBK" w:hint="eastAsia"/>
          <w:color w:val="FF0000"/>
          <w:sz w:val="24"/>
        </w:rPr>
        <w:t>词</w:t>
      </w:r>
    </w:p>
    <w:p w:rsidR="00A2055A" w:rsidRPr="00A2055A" w:rsidRDefault="00A2055A" w:rsidP="00A2055A">
      <w:pPr>
        <w:spacing w:line="360" w:lineRule="auto"/>
        <w:ind w:firstLineChars="200" w:firstLine="480"/>
        <w:rPr>
          <w:rFonts w:eastAsia="方正书宋_GBK"/>
          <w:sz w:val="24"/>
        </w:rPr>
      </w:pPr>
      <w:r w:rsidRPr="00A2055A">
        <w:rPr>
          <w:rFonts w:eastAsia="方正书宋_GBK"/>
          <w:sz w:val="24"/>
        </w:rPr>
        <w:t>(1)</w:t>
      </w:r>
      <w:r w:rsidRPr="00A2055A">
        <w:rPr>
          <w:rFonts w:eastAsia="方正书宋_GBK" w:hint="eastAsia"/>
          <w:sz w:val="24"/>
        </w:rPr>
        <w:t>必须掌握的词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风筝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拔下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蝴蝶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幸福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托着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树梢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歇息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大惊失色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千呼万唤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踪影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圆圈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磨坊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垂头丧气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嗅到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呆呆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无可奈何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绒毛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鸟巢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牙齿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身躯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掩护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幼儿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搏斗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庞大</w:t>
      </w:r>
    </w:p>
    <w:p w:rsidR="00A2055A" w:rsidRPr="00A2055A" w:rsidRDefault="00A2055A" w:rsidP="00A2055A">
      <w:pPr>
        <w:spacing w:line="360" w:lineRule="auto"/>
        <w:ind w:firstLineChars="200" w:firstLine="480"/>
        <w:rPr>
          <w:rFonts w:eastAsia="方正书宋_GBK"/>
          <w:sz w:val="24"/>
        </w:rPr>
      </w:pPr>
      <w:r w:rsidRPr="00A2055A">
        <w:rPr>
          <w:rFonts w:eastAsia="方正书宋_GBK"/>
          <w:sz w:val="24"/>
        </w:rPr>
        <w:t>(2)</w:t>
      </w:r>
      <w:r w:rsidRPr="00A2055A">
        <w:rPr>
          <w:rFonts w:eastAsia="方正书宋_GBK" w:hint="eastAsia"/>
          <w:sz w:val="24"/>
        </w:rPr>
        <w:t>近义词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快乐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快活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憧憬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向往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渐渐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慢慢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似乎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好像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大惊失色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胆战心惊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寻找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寻觅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垂头丧气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妄自菲薄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猛烈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强烈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摇撼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摇动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无可奈何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无能为力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锋利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尖利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扎煞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支棱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掩护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保护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拯救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挽救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嘶哑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沙哑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搏斗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战斗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庞大</w:t>
      </w:r>
      <w:r w:rsidRPr="00A2055A">
        <w:rPr>
          <w:rFonts w:ascii="NEU-XT-S92" w:hAnsi="NEU-XT-S92"/>
          <w:sz w:val="24"/>
        </w:rPr>
        <w:t>~</w:t>
      </w:r>
      <w:r w:rsidRPr="00A2055A">
        <w:rPr>
          <w:rFonts w:eastAsia="方正书宋_GBK" w:hint="eastAsia"/>
          <w:color w:val="00FFFF"/>
          <w:sz w:val="24"/>
        </w:rPr>
        <w:t>巨大</w:t>
      </w:r>
    </w:p>
    <w:p w:rsidR="00A2055A" w:rsidRPr="00A2055A" w:rsidRDefault="00A2055A" w:rsidP="00A2055A">
      <w:pPr>
        <w:spacing w:line="360" w:lineRule="auto"/>
        <w:ind w:firstLineChars="200" w:firstLine="480"/>
        <w:rPr>
          <w:rFonts w:eastAsia="方正书宋_GBK"/>
          <w:sz w:val="24"/>
        </w:rPr>
      </w:pPr>
      <w:r w:rsidRPr="00A2055A">
        <w:rPr>
          <w:rFonts w:eastAsia="方正书宋_GBK"/>
          <w:sz w:val="24"/>
        </w:rPr>
        <w:t>(3)</w:t>
      </w:r>
      <w:r w:rsidRPr="00A2055A">
        <w:rPr>
          <w:rFonts w:eastAsia="方正书宋_GBK" w:hint="eastAsia"/>
          <w:sz w:val="24"/>
        </w:rPr>
        <w:t>反义词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快乐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悲伤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憧憬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失落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快活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沉重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大惊失色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泰然自若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垂头丧气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精神抖擞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猛烈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微弱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无可奈何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千方百计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锋利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滞钝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lastRenderedPageBreak/>
        <w:t>紧张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放松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嘶哑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清脆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庞大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渺小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危险</w:t>
      </w:r>
      <w:r w:rsidRPr="00A2055A">
        <w:rPr>
          <w:rFonts w:eastAsia="NEU-BZ-S92" w:hint="eastAsia"/>
          <w:sz w:val="24"/>
        </w:rPr>
        <w:t>→</w:t>
      </w:r>
      <w:r w:rsidRPr="00A2055A">
        <w:rPr>
          <w:rFonts w:eastAsia="方正书宋_GBK" w:hint="eastAsia"/>
          <w:color w:val="00FFFF"/>
          <w:sz w:val="24"/>
        </w:rPr>
        <w:t>安全</w:t>
      </w:r>
    </w:p>
    <w:p w:rsidR="00A2055A" w:rsidRPr="00A2055A" w:rsidRDefault="00A2055A" w:rsidP="00A2055A">
      <w:pPr>
        <w:spacing w:line="360" w:lineRule="auto"/>
        <w:ind w:firstLineChars="200" w:firstLine="480"/>
        <w:rPr>
          <w:rFonts w:eastAsia="方正书宋_GBK"/>
          <w:sz w:val="24"/>
        </w:rPr>
      </w:pPr>
      <w:r w:rsidRPr="00A2055A">
        <w:rPr>
          <w:rFonts w:eastAsia="方正书宋_GBK"/>
          <w:sz w:val="24"/>
        </w:rPr>
        <w:t>(4)</w:t>
      </w:r>
      <w:r w:rsidRPr="00A2055A">
        <w:rPr>
          <w:rFonts w:eastAsia="方正书宋_GBK" w:hint="eastAsia"/>
          <w:sz w:val="24"/>
        </w:rPr>
        <w:t>词语归类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BZ-S92" w:hAnsi="NEU-BZ-S92"/>
          <w:sz w:val="24"/>
        </w:rPr>
        <w:t>①AABC</w:t>
      </w:r>
      <w:r w:rsidRPr="00A2055A">
        <w:rPr>
          <w:rFonts w:eastAsia="方正书宋_GBK" w:hint="eastAsia"/>
          <w:sz w:val="24"/>
        </w:rPr>
        <w:t>式词语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翩翩起舞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color w:val="0033FF"/>
          <w:sz w:val="24"/>
        </w:rPr>
        <w:t>类似的词语</w:t>
      </w:r>
      <w:r w:rsidRPr="00A2055A">
        <w:rPr>
          <w:rFonts w:ascii="方正书宋_GBK" w:hAnsi="方正书宋_GBK"/>
          <w:color w:val="0033FF"/>
          <w:sz w:val="24"/>
        </w:rPr>
        <w:t>:</w:t>
      </w:r>
      <w:r w:rsidRPr="00A2055A">
        <w:rPr>
          <w:rFonts w:eastAsia="方正书宋_GBK" w:hint="eastAsia"/>
          <w:color w:val="FF3300"/>
          <w:sz w:val="24"/>
        </w:rPr>
        <w:t>彬彬有礼</w:t>
      </w:r>
      <w:r w:rsidRPr="00A2055A">
        <w:rPr>
          <w:rFonts w:ascii="NEU-XT-S92" w:hAnsi="NEU-XT-S92"/>
          <w:color w:val="FF3300"/>
          <w:sz w:val="24"/>
        </w:rPr>
        <w:t xml:space="preserve">　</w:t>
      </w:r>
      <w:r w:rsidRPr="00A2055A">
        <w:rPr>
          <w:rFonts w:eastAsia="方正书宋_GBK" w:hint="eastAsia"/>
          <w:color w:val="FF3300"/>
          <w:sz w:val="24"/>
        </w:rPr>
        <w:t>高高在上</w:t>
      </w:r>
      <w:r w:rsidRPr="00A2055A">
        <w:rPr>
          <w:rFonts w:ascii="NEU-XT-S92" w:hAnsi="NEU-XT-S92"/>
          <w:color w:val="FF3300"/>
          <w:sz w:val="24"/>
        </w:rPr>
        <w:t xml:space="preserve">　</w:t>
      </w:r>
      <w:r w:rsidRPr="00A2055A">
        <w:rPr>
          <w:rFonts w:eastAsia="方正书宋_GBK" w:hint="eastAsia"/>
          <w:color w:val="FF3300"/>
          <w:sz w:val="24"/>
        </w:rPr>
        <w:t>历历在目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XT-S92" w:hAnsi="NEU-XT-S92"/>
          <w:sz w:val="24"/>
        </w:rPr>
        <w:t>②</w:t>
      </w:r>
      <w:r w:rsidRPr="00A2055A">
        <w:rPr>
          <w:rFonts w:eastAsia="方正书宋_GBK" w:hint="eastAsia"/>
          <w:sz w:val="24"/>
        </w:rPr>
        <w:t>表示无奈的词语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无可奈何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color w:val="0033FF"/>
          <w:sz w:val="24"/>
        </w:rPr>
        <w:t>类似的词语</w:t>
      </w:r>
      <w:r w:rsidRPr="00A2055A">
        <w:rPr>
          <w:rFonts w:ascii="方正书宋_GBK" w:hAnsi="方正书宋_GBK"/>
          <w:color w:val="0033FF"/>
          <w:sz w:val="24"/>
        </w:rPr>
        <w:t>:</w:t>
      </w:r>
      <w:r w:rsidRPr="00A2055A">
        <w:rPr>
          <w:rFonts w:eastAsia="方正书宋_GBK" w:hint="eastAsia"/>
          <w:color w:val="FF3300"/>
          <w:sz w:val="24"/>
        </w:rPr>
        <w:t>万般无奈</w:t>
      </w:r>
      <w:r w:rsidRPr="00A2055A">
        <w:rPr>
          <w:rFonts w:ascii="NEU-XT-S92" w:hAnsi="NEU-XT-S92"/>
          <w:color w:val="FF3300"/>
          <w:sz w:val="24"/>
        </w:rPr>
        <w:t xml:space="preserve">　</w:t>
      </w:r>
      <w:r w:rsidRPr="00A2055A">
        <w:rPr>
          <w:rFonts w:eastAsia="方正书宋_GBK" w:hint="eastAsia"/>
          <w:color w:val="FF3300"/>
          <w:sz w:val="24"/>
        </w:rPr>
        <w:t>无计可施</w:t>
      </w:r>
      <w:r w:rsidRPr="00A2055A">
        <w:rPr>
          <w:rFonts w:ascii="NEU-XT-S92" w:hAnsi="NEU-XT-S92"/>
          <w:color w:val="FF3300"/>
          <w:sz w:val="24"/>
        </w:rPr>
        <w:t xml:space="preserve">　</w:t>
      </w:r>
      <w:r w:rsidRPr="00A2055A">
        <w:rPr>
          <w:rFonts w:eastAsia="方正书宋_GBK" w:hint="eastAsia"/>
          <w:color w:val="FF3300"/>
          <w:sz w:val="24"/>
        </w:rPr>
        <w:t>迫不得已</w:t>
      </w:r>
      <w:r w:rsidRPr="00A2055A">
        <w:rPr>
          <w:rFonts w:ascii="NEU-XT-S92" w:hAnsi="NEU-XT-S92"/>
          <w:color w:val="FF3300"/>
          <w:sz w:val="24"/>
        </w:rPr>
        <w:t xml:space="preserve">　</w:t>
      </w:r>
      <w:r w:rsidRPr="00A2055A">
        <w:rPr>
          <w:rFonts w:eastAsia="方正书宋_GBK" w:hint="eastAsia"/>
          <w:color w:val="FF3300"/>
          <w:sz w:val="24"/>
        </w:rPr>
        <w:t>百般无奈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XT-S92" w:hAnsi="NEU-XT-S92"/>
          <w:sz w:val="24"/>
        </w:rPr>
        <w:t>③</w:t>
      </w:r>
      <w:r w:rsidRPr="00A2055A">
        <w:rPr>
          <w:rFonts w:eastAsia="方正书宋_GBK" w:hint="eastAsia"/>
          <w:sz w:val="24"/>
        </w:rPr>
        <w:t>描写人物神态的词语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大惊失色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垂头丧气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color w:val="0033FF"/>
          <w:sz w:val="24"/>
        </w:rPr>
        <w:t>类似的词语</w:t>
      </w:r>
      <w:r w:rsidRPr="00A2055A">
        <w:rPr>
          <w:rFonts w:ascii="方正书宋_GBK" w:hAnsi="方正书宋_GBK"/>
          <w:color w:val="0033FF"/>
          <w:sz w:val="24"/>
        </w:rPr>
        <w:t>:</w:t>
      </w:r>
      <w:r w:rsidRPr="00A2055A">
        <w:rPr>
          <w:rFonts w:eastAsia="方正书宋_GBK" w:hint="eastAsia"/>
          <w:color w:val="FF3300"/>
          <w:sz w:val="24"/>
        </w:rPr>
        <w:t>兴高采烈</w:t>
      </w:r>
      <w:r w:rsidRPr="00A2055A">
        <w:rPr>
          <w:rFonts w:ascii="NEU-XT-S92" w:hAnsi="NEU-XT-S92"/>
          <w:color w:val="FF3300"/>
          <w:sz w:val="24"/>
        </w:rPr>
        <w:t xml:space="preserve">　</w:t>
      </w:r>
      <w:r w:rsidRPr="00A2055A">
        <w:rPr>
          <w:rFonts w:eastAsia="方正书宋_GBK" w:hint="eastAsia"/>
          <w:color w:val="FF3300"/>
          <w:sz w:val="24"/>
        </w:rPr>
        <w:t>和颜悦色</w:t>
      </w:r>
      <w:r w:rsidRPr="00A2055A">
        <w:rPr>
          <w:rFonts w:ascii="NEU-XT-S92" w:hAnsi="NEU-XT-S92"/>
          <w:color w:val="FF3300"/>
          <w:sz w:val="24"/>
        </w:rPr>
        <w:t xml:space="preserve">　</w:t>
      </w:r>
      <w:r w:rsidRPr="00A2055A">
        <w:rPr>
          <w:rFonts w:eastAsia="方正书宋_GBK" w:hint="eastAsia"/>
          <w:color w:val="FF3300"/>
          <w:sz w:val="24"/>
        </w:rPr>
        <w:t>目瞪口呆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XT-S92" w:hAnsi="NEU-XT-S92"/>
          <w:sz w:val="24"/>
        </w:rPr>
        <w:t>④</w:t>
      </w:r>
      <w:r w:rsidRPr="00A2055A">
        <w:rPr>
          <w:rFonts w:eastAsia="方正书宋_GBK" w:hint="eastAsia"/>
          <w:sz w:val="24"/>
        </w:rPr>
        <w:t>量词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一</w:t>
      </w:r>
      <w:r w:rsidRPr="00A2055A">
        <w:rPr>
          <w:rFonts w:eastAsia="方正书宋_GBK" w:hint="eastAsia"/>
          <w:color w:val="FF0000"/>
          <w:sz w:val="24"/>
        </w:rPr>
        <w:t>棵</w:t>
      </w:r>
      <w:r w:rsidRPr="00A2055A">
        <w:rPr>
          <w:rFonts w:eastAsia="方正书宋_GBK" w:hint="eastAsia"/>
          <w:sz w:val="24"/>
        </w:rPr>
        <w:t>树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一</w:t>
      </w:r>
      <w:r w:rsidRPr="00A2055A">
        <w:rPr>
          <w:rFonts w:eastAsia="方正书宋_GBK" w:hint="eastAsia"/>
          <w:color w:val="FF0000"/>
          <w:sz w:val="24"/>
        </w:rPr>
        <w:t>只</w:t>
      </w:r>
      <w:r w:rsidRPr="00A2055A">
        <w:rPr>
          <w:rFonts w:eastAsia="方正书宋_GBK" w:hint="eastAsia"/>
          <w:sz w:val="24"/>
        </w:rPr>
        <w:t>麻雀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一</w:t>
      </w:r>
      <w:r w:rsidRPr="00A2055A">
        <w:rPr>
          <w:rFonts w:eastAsia="方正书宋_GBK" w:hint="eastAsia"/>
          <w:color w:val="FF0000"/>
          <w:sz w:val="24"/>
        </w:rPr>
        <w:t>场</w:t>
      </w:r>
      <w:r w:rsidRPr="00A2055A">
        <w:rPr>
          <w:rFonts w:eastAsia="方正书宋_GBK" w:hint="eastAsia"/>
          <w:sz w:val="24"/>
        </w:rPr>
        <w:t>战斗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一</w:t>
      </w:r>
      <w:r w:rsidRPr="00A2055A">
        <w:rPr>
          <w:rFonts w:eastAsia="方正书宋_GBK" w:hint="eastAsia"/>
          <w:color w:val="FF0000"/>
          <w:sz w:val="24"/>
        </w:rPr>
        <w:t>个</w:t>
      </w:r>
      <w:r w:rsidRPr="00A2055A">
        <w:rPr>
          <w:rFonts w:eastAsia="方正书宋_GBK" w:hint="eastAsia"/>
          <w:sz w:val="24"/>
        </w:rPr>
        <w:t>人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一</w:t>
      </w:r>
      <w:r w:rsidRPr="00A2055A">
        <w:rPr>
          <w:rFonts w:eastAsia="方正书宋_GBK" w:hint="eastAsia"/>
          <w:color w:val="FF0000"/>
          <w:sz w:val="24"/>
        </w:rPr>
        <w:t>块</w:t>
      </w:r>
      <w:r w:rsidRPr="00A2055A">
        <w:rPr>
          <w:rFonts w:eastAsia="方正书宋_GBK" w:hint="eastAsia"/>
          <w:sz w:val="24"/>
        </w:rPr>
        <w:t>石头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几</w:t>
      </w:r>
      <w:r w:rsidRPr="00A2055A">
        <w:rPr>
          <w:rFonts w:eastAsia="方正书宋_GBK" w:hint="eastAsia"/>
          <w:color w:val="FF0000"/>
          <w:sz w:val="24"/>
        </w:rPr>
        <w:t>根</w:t>
      </w:r>
      <w:r w:rsidRPr="00A2055A">
        <w:rPr>
          <w:rFonts w:eastAsia="方正书宋_GBK" w:hint="eastAsia"/>
          <w:sz w:val="24"/>
        </w:rPr>
        <w:t>细苇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XT-S92" w:hAnsi="NEU-XT-S92"/>
          <w:sz w:val="24"/>
        </w:rPr>
        <w:t>⑤</w:t>
      </w:r>
      <w:r w:rsidRPr="00A2055A">
        <w:rPr>
          <w:rFonts w:eastAsia="方正书宋_GBK" w:hint="eastAsia"/>
          <w:sz w:val="24"/>
        </w:rPr>
        <w:t>修饰词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color w:val="FF0000"/>
          <w:sz w:val="24"/>
        </w:rPr>
        <w:t>巨大</w:t>
      </w:r>
      <w:r w:rsidRPr="00A2055A">
        <w:rPr>
          <w:rFonts w:eastAsia="方正书宋_GBK" w:hint="eastAsia"/>
          <w:sz w:val="24"/>
        </w:rPr>
        <w:t>的木轮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color w:val="FF0000"/>
          <w:sz w:val="24"/>
        </w:rPr>
        <w:t>路旁</w:t>
      </w:r>
      <w:r w:rsidRPr="00A2055A">
        <w:rPr>
          <w:rFonts w:eastAsia="方正书宋_GBK" w:hint="eastAsia"/>
          <w:sz w:val="24"/>
        </w:rPr>
        <w:t>的白桦树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color w:val="FF0000"/>
          <w:sz w:val="24"/>
        </w:rPr>
        <w:t>全身</w:t>
      </w:r>
      <w:r w:rsidRPr="00A2055A">
        <w:rPr>
          <w:rFonts w:eastAsia="方正书宋_GBK" w:hint="eastAsia"/>
          <w:sz w:val="24"/>
        </w:rPr>
        <w:t>的羽毛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color w:val="FF0000"/>
          <w:sz w:val="24"/>
        </w:rPr>
        <w:t>嘶哑</w:t>
      </w:r>
      <w:r w:rsidRPr="00A2055A">
        <w:rPr>
          <w:rFonts w:eastAsia="方正书宋_GBK" w:hint="eastAsia"/>
          <w:sz w:val="24"/>
        </w:rPr>
        <w:t>的叫声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color w:val="FF0000"/>
          <w:sz w:val="24"/>
        </w:rPr>
        <w:t>庞大</w:t>
      </w:r>
      <w:r w:rsidRPr="00A2055A">
        <w:rPr>
          <w:rFonts w:eastAsia="方正书宋_GBK" w:hint="eastAsia"/>
          <w:sz w:val="24"/>
        </w:rPr>
        <w:t>的怪物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color w:val="FF0000"/>
          <w:sz w:val="24"/>
        </w:rPr>
        <w:t>高高</w:t>
      </w:r>
      <w:r w:rsidRPr="00A2055A">
        <w:rPr>
          <w:rFonts w:eastAsia="方正书宋_GBK" w:hint="eastAsia"/>
          <w:sz w:val="24"/>
        </w:rPr>
        <w:t>的树枝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准圆_GBK" w:hint="eastAsia"/>
          <w:sz w:val="24"/>
        </w:rPr>
        <w:t>二、佳句积累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ascii="NEU-F1-S92" w:hAnsi="NEU-F1-S92"/>
          <w:color w:val="FF0000"/>
          <w:sz w:val="24"/>
        </w:rPr>
        <w:t>1</w:t>
      </w:r>
      <w:r w:rsidRPr="00A2055A">
        <w:rPr>
          <w:rFonts w:ascii="NEU-XT-S92" w:hAnsi="NEU-XT-S92"/>
          <w:color w:val="FF0000"/>
          <w:sz w:val="24"/>
        </w:rPr>
        <w:t>.</w:t>
      </w:r>
      <w:r w:rsidRPr="00A2055A">
        <w:rPr>
          <w:rFonts w:eastAsia="方正细圆_GBK" w:hint="eastAsia"/>
          <w:color w:val="FF0000"/>
          <w:sz w:val="24"/>
        </w:rPr>
        <w:t>比喻句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书宋_GBK" w:hint="eastAsia"/>
          <w:sz w:val="24"/>
        </w:rPr>
        <w:t>一只老麻雀从一棵树上飞下来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像一块石头似的落在猎狗面前。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楷体_GBK" w:hint="eastAsia"/>
          <w:sz w:val="24"/>
        </w:rPr>
        <w:t>把老麻雀飞下来的动作比作石头落下来</w:t>
      </w:r>
      <w:r w:rsidRPr="00A2055A">
        <w:rPr>
          <w:rFonts w:ascii="方正楷体_GBK" w:hAnsi="方正楷体_GBK"/>
          <w:sz w:val="24"/>
        </w:rPr>
        <w:t>,</w:t>
      </w:r>
      <w:r w:rsidRPr="00A2055A">
        <w:rPr>
          <w:rFonts w:eastAsia="方正楷体_GBK" w:hint="eastAsia"/>
          <w:sz w:val="24"/>
        </w:rPr>
        <w:t>突出了老麻雀急切的心情和飞下来的动力。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准圆_GBK" w:hint="eastAsia"/>
          <w:sz w:val="24"/>
        </w:rPr>
        <w:t>三、考试热点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细圆_GBK" w:hint="eastAsia"/>
          <w:color w:val="FF0000"/>
          <w:sz w:val="24"/>
        </w:rPr>
        <w:t>《麻雀》会以课内阅读形式考查老麻雀是如何拯救自己的幼儿的</w:t>
      </w:r>
      <w:r w:rsidRPr="00A2055A">
        <w:rPr>
          <w:rFonts w:ascii="方正细圆_GBK" w:hAnsi="方正细圆_GBK"/>
          <w:color w:val="FF0000"/>
          <w:sz w:val="24"/>
        </w:rPr>
        <w:t>,</w:t>
      </w:r>
      <w:r w:rsidRPr="00A2055A">
        <w:rPr>
          <w:rFonts w:eastAsia="方正细圆_GBK" w:hint="eastAsia"/>
          <w:color w:val="FF0000"/>
          <w:sz w:val="24"/>
        </w:rPr>
        <w:t>以及“一种强大的力量”的含义。也会考查对比的写作方法及其作用。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准圆_GBK" w:hint="eastAsia"/>
          <w:sz w:val="24"/>
        </w:rPr>
        <w:t>四、“</w:t>
      </w:r>
      <w:r w:rsidRPr="00A2055A">
        <w:rPr>
          <w:rFonts w:ascii="NEU-BZ-S92" w:hAnsi="NEU-BZ-S92"/>
          <w:sz w:val="24"/>
        </w:rPr>
        <w:t>1</w:t>
      </w:r>
      <w:r w:rsidRPr="00A2055A">
        <w:rPr>
          <w:rFonts w:ascii="NEU-XT-S92" w:hAnsi="NEU-XT-S92"/>
          <w:sz w:val="24"/>
        </w:rPr>
        <w:t>+</w:t>
      </w:r>
      <w:r w:rsidRPr="00A2055A">
        <w:rPr>
          <w:rFonts w:ascii="NEU-BZ-S92" w:hAnsi="NEU-BZ-S92"/>
          <w:sz w:val="24"/>
        </w:rPr>
        <w:t>X</w:t>
      </w:r>
      <w:r w:rsidRPr="00A2055A">
        <w:rPr>
          <w:rFonts w:eastAsia="方正准圆_GBK" w:hint="eastAsia"/>
          <w:sz w:val="24"/>
        </w:rPr>
        <w:t>”阅读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黑体_GBK" w:hint="eastAsia"/>
          <w:sz w:val="24"/>
        </w:rPr>
        <w:t>推荐篇目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鲁迅《风筝》</w:t>
      </w:r>
    </w:p>
    <w:p w:rsidR="00A2055A" w:rsidRPr="00A2055A" w:rsidRDefault="00A2055A" w:rsidP="00A2055A">
      <w:pPr>
        <w:spacing w:line="360" w:lineRule="auto"/>
        <w:ind w:firstLineChars="200" w:firstLine="480"/>
        <w:rPr>
          <w:sz w:val="24"/>
        </w:rPr>
      </w:pPr>
      <w:r w:rsidRPr="00A2055A">
        <w:rPr>
          <w:rFonts w:eastAsia="方正黑体_GBK" w:hint="eastAsia"/>
          <w:sz w:val="24"/>
        </w:rPr>
        <w:t>推荐理由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《风筝》是鲁迅的一篇回忆性散文。在这篇文章中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作者由北京天空中放风筝的场面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回忆起儿时往事</w:t>
      </w:r>
      <w:r w:rsidRPr="00A2055A">
        <w:rPr>
          <w:rFonts w:ascii="方正书宋_GBK" w:hAnsi="方正书宋_GBK"/>
          <w:sz w:val="24"/>
        </w:rPr>
        <w:t>:</w:t>
      </w:r>
      <w:r w:rsidRPr="00A2055A">
        <w:rPr>
          <w:rFonts w:eastAsia="方正书宋_GBK" w:hint="eastAsia"/>
          <w:sz w:val="24"/>
        </w:rPr>
        <w:t>对喜好放风筝的弟弟万分嫌恶。但是在作者长大后了解到玩具是儿童的天使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因此对年少时抹杀小兄弟的爱好感到深深的自责。</w:t>
      </w:r>
    </w:p>
    <w:p w:rsidR="00A2055A" w:rsidRPr="00A2055A" w:rsidRDefault="00A2055A" w:rsidP="00A2055A">
      <w:pPr>
        <w:spacing w:line="360" w:lineRule="auto"/>
        <w:ind w:firstLineChars="200" w:firstLine="480"/>
        <w:rPr>
          <w:rFonts w:ascii="黑体" w:eastAsia="黑体" w:hAnsi="黑体" w:cs="黑体"/>
          <w:sz w:val="24"/>
        </w:rPr>
      </w:pPr>
      <w:r w:rsidRPr="00A2055A">
        <w:rPr>
          <w:rFonts w:eastAsia="方正黑体_GBK" w:hint="eastAsia"/>
          <w:sz w:val="24"/>
        </w:rPr>
        <w:t>阅读方法</w:t>
      </w:r>
      <w:r w:rsidRPr="00A2055A">
        <w:rPr>
          <w:rFonts w:ascii="NEU-XT-S92" w:hAnsi="NEU-XT-S92"/>
          <w:sz w:val="24"/>
        </w:rPr>
        <w:t xml:space="preserve">　</w:t>
      </w:r>
      <w:r w:rsidRPr="00A2055A">
        <w:rPr>
          <w:rFonts w:eastAsia="方正书宋_GBK" w:hint="eastAsia"/>
          <w:sz w:val="24"/>
        </w:rPr>
        <w:t>这篇文章以情感变化为线索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从最早对放风筝的嫌恶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到最后反思后的沉重</w:t>
      </w:r>
      <w:r w:rsidRPr="00A2055A">
        <w:rPr>
          <w:rFonts w:ascii="方正书宋_GBK" w:hAnsi="方正书宋_GBK"/>
          <w:sz w:val="24"/>
        </w:rPr>
        <w:t>,</w:t>
      </w:r>
      <w:r w:rsidRPr="00A2055A">
        <w:rPr>
          <w:rFonts w:eastAsia="方正书宋_GBK" w:hint="eastAsia"/>
          <w:sz w:val="24"/>
        </w:rPr>
        <w:t>使文章蕴意极深。读的时候可以抓住文章的感情变化读出作者的内</w:t>
      </w:r>
      <w:bookmarkStart w:id="0" w:name="_GoBack"/>
      <w:bookmarkEnd w:id="0"/>
      <w:r w:rsidRPr="00A2055A">
        <w:rPr>
          <w:rFonts w:eastAsia="方正书宋_GBK" w:hint="eastAsia"/>
          <w:sz w:val="24"/>
        </w:rPr>
        <w:t>心。</w:t>
      </w:r>
    </w:p>
    <w:sectPr w:rsidR="00A2055A" w:rsidRPr="00A205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A7616" w:rsidRDefault="004A7616" w:rsidP="00D33390">
      <w:r>
        <w:separator/>
      </w:r>
    </w:p>
  </w:endnote>
  <w:endnote w:type="continuationSeparator" w:id="0">
    <w:p w:rsidR="004A7616" w:rsidRDefault="004A7616" w:rsidP="00D33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NEU-BZ-S92">
    <w:altName w:val="Calibri"/>
    <w:charset w:val="86"/>
    <w:family w:val="script"/>
    <w:pitch w:val="default"/>
    <w:sig w:usb0="00000000" w:usb1="00000000" w:usb2="000A005E" w:usb3="00000000" w:csb0="003C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准圆_GBK">
    <w:altName w:val="宋体"/>
    <w:charset w:val="86"/>
    <w:family w:val="script"/>
    <w:pitch w:val="default"/>
    <w:sig w:usb0="00000000" w:usb1="00000000" w:usb2="00000010" w:usb3="00000000" w:csb0="00040000" w:csb1="00000000"/>
  </w:font>
  <w:font w:name="NEU-F1-S92">
    <w:altName w:val="宋体"/>
    <w:charset w:val="86"/>
    <w:family w:val="script"/>
    <w:pitch w:val="default"/>
    <w:sig w:usb0="00000000" w:usb1="00000000" w:usb2="000A005E" w:usb3="00000000" w:csb0="003C0041" w:csb1="00000000"/>
  </w:font>
  <w:font w:name="NEU-XT-S92">
    <w:altName w:val="宋体"/>
    <w:charset w:val="86"/>
    <w:family w:val="script"/>
    <w:pitch w:val="default"/>
    <w:sig w:usb0="00000000" w:usb1="00000000" w:usb2="000A005E" w:usb3="00000000" w:csb0="003C0041" w:csb1="00000000"/>
  </w:font>
  <w:font w:name="方正细圆_GBK">
    <w:altName w:val="宋体"/>
    <w:charset w:val="86"/>
    <w:family w:val="script"/>
    <w:pitch w:val="default"/>
    <w:sig w:usb0="00000000" w:usb1="00000000" w:usb2="00000010" w:usb3="00000000" w:csb0="00040000" w:csb1="00000000"/>
  </w:font>
  <w:font w:name="方正书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中等线_GBK">
    <w:altName w:val="宋体"/>
    <w:charset w:val="86"/>
    <w:family w:val="script"/>
    <w:pitch w:val="default"/>
    <w:sig w:usb0="00000000" w:usb1="00000000" w:usb2="00000010" w:usb3="00000000" w:csb0="00040000" w:csb1="00000000"/>
  </w:font>
  <w:font w:name="NEU-FZ-S92">
    <w:altName w:val="宋体"/>
    <w:charset w:val="86"/>
    <w:family w:val="script"/>
    <w:pitch w:val="default"/>
    <w:sig w:usb0="00000000" w:usb1="00000000" w:usb2="000A005E" w:usb3="00000000" w:csb0="003C004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EU-BZ">
    <w:altName w:val="Segoe Print"/>
    <w:charset w:val="00"/>
    <w:family w:val="auto"/>
    <w:pitch w:val="default"/>
  </w:font>
  <w:font w:name="方正楷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A7616" w:rsidRDefault="004A7616" w:rsidP="00D33390">
      <w:r>
        <w:separator/>
      </w:r>
    </w:p>
  </w:footnote>
  <w:footnote w:type="continuationSeparator" w:id="0">
    <w:p w:rsidR="004A7616" w:rsidRDefault="004A7616" w:rsidP="00D333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E0F2E"/>
    <w:rsid w:val="0027306E"/>
    <w:rsid w:val="002B367F"/>
    <w:rsid w:val="00314E8A"/>
    <w:rsid w:val="00430BC4"/>
    <w:rsid w:val="004A7616"/>
    <w:rsid w:val="007E6106"/>
    <w:rsid w:val="0086079F"/>
    <w:rsid w:val="00A2055A"/>
    <w:rsid w:val="00BA1913"/>
    <w:rsid w:val="00D33390"/>
    <w:rsid w:val="00EE0F2E"/>
    <w:rsid w:val="00F34E2C"/>
    <w:rsid w:val="15257603"/>
    <w:rsid w:val="20057522"/>
    <w:rsid w:val="397F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BD6B604E-7A95-4326-A5EA-8EEAF03A5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="NEU-BZ-S92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hAnsiTheme="minorHAns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86079F"/>
    <w:rPr>
      <w:sz w:val="18"/>
      <w:szCs w:val="18"/>
    </w:rPr>
  </w:style>
  <w:style w:type="character" w:customStyle="1" w:styleId="a4">
    <w:name w:val="批注框文本 字符"/>
    <w:basedOn w:val="a0"/>
    <w:link w:val="a3"/>
    <w:rsid w:val="0086079F"/>
    <w:rPr>
      <w:rFonts w:hAnsiTheme="minorHAnsi"/>
      <w:kern w:val="2"/>
      <w:sz w:val="18"/>
      <w:szCs w:val="18"/>
    </w:rPr>
  </w:style>
  <w:style w:type="paragraph" w:styleId="a5">
    <w:name w:val="header"/>
    <w:basedOn w:val="a"/>
    <w:link w:val="a6"/>
    <w:unhideWhenUsed/>
    <w:rsid w:val="00BA19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BA1913"/>
    <w:rPr>
      <w:rFonts w:hAnsiTheme="minorHAns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AB1F54C-2DEB-4A35-A4B4-2A021E0B84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180</Words>
  <Characters>1032</Characters>
  <DocSecurity>0</DocSecurity>
  <Lines>8</Lines>
  <Paragraphs>2</Paragraphs>
  <ScaleCrop>false</ScaleCrop>
  <Company>www.tingtingke.com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易提分旗舰店</dc:title>
  <dc:creator>易提分旗舰店; www.tingtingke.com</dc:creator>
  <dc:description>梦想教育 微信QQ同号369906763</dc:description>
  <dcterms:created xsi:type="dcterms:W3CDTF">2014-10-29T12:08:00Z</dcterms:created>
  <dcterms:modified xsi:type="dcterms:W3CDTF">2019-07-06T14:53:00Z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