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3" w:rsidRPr="00CE2810" w:rsidRDefault="00DA070C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643"/>
        <w:jc w:val="center"/>
        <w:rPr>
          <w:rFonts w:eastAsia="宋体" w:cs="Tahoma"/>
          <w:color w:val="000000"/>
          <w:sz w:val="28"/>
          <w:szCs w:val="28"/>
        </w:rPr>
      </w:pPr>
      <w:r w:rsidRPr="00CE2810">
        <w:rPr>
          <w:rFonts w:eastAsia="宋体" w:cs="Tahoma" w:hint="eastAsia"/>
          <w:b/>
          <w:bCs/>
          <w:color w:val="000000"/>
          <w:sz w:val="28"/>
          <w:szCs w:val="28"/>
        </w:rPr>
        <w:t>新城初中</w:t>
      </w:r>
      <w:r w:rsidR="00120DD3" w:rsidRPr="00CE2810">
        <w:rPr>
          <w:rFonts w:eastAsia="宋体" w:cs="Tahoma"/>
          <w:b/>
          <w:bCs/>
          <w:color w:val="000000"/>
          <w:sz w:val="28"/>
          <w:szCs w:val="28"/>
        </w:rPr>
        <w:t>赴固城中学开展初三专项指导</w:t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rPr>
          <w:rFonts w:eastAsia="宋体" w:cs="Tahoma"/>
          <w:color w:val="000000"/>
          <w:sz w:val="21"/>
          <w:szCs w:val="21"/>
        </w:rPr>
      </w:pPr>
      <w:r w:rsidRPr="00120DD3">
        <w:rPr>
          <w:rFonts w:eastAsia="宋体" w:cs="Tahoma"/>
          <w:color w:val="000000"/>
          <w:sz w:val="21"/>
          <w:szCs w:val="21"/>
        </w:rPr>
        <w:t>为积极响应</w:t>
      </w:r>
      <w:r w:rsidRPr="00120DD3">
        <w:rPr>
          <w:rFonts w:eastAsia="宋体" w:cs="Tahoma"/>
          <w:color w:val="000000"/>
          <w:sz w:val="21"/>
          <w:szCs w:val="21"/>
        </w:rPr>
        <w:t xml:space="preserve"> “</w:t>
      </w:r>
      <w:r w:rsidRPr="00120DD3">
        <w:rPr>
          <w:rFonts w:eastAsia="宋体" w:cs="Tahoma"/>
          <w:color w:val="000000"/>
          <w:sz w:val="21"/>
          <w:szCs w:val="21"/>
        </w:rPr>
        <w:t>百校千师，携手共进</w:t>
      </w:r>
      <w:r w:rsidRPr="00120DD3">
        <w:rPr>
          <w:rFonts w:eastAsia="宋体" w:cs="Tahoma"/>
          <w:color w:val="000000"/>
          <w:sz w:val="21"/>
          <w:szCs w:val="21"/>
        </w:rPr>
        <w:t>”</w:t>
      </w:r>
      <w:r w:rsidRPr="00120DD3">
        <w:rPr>
          <w:rFonts w:eastAsia="宋体" w:cs="Tahoma"/>
          <w:color w:val="000000"/>
          <w:sz w:val="21"/>
          <w:szCs w:val="21"/>
        </w:rPr>
        <w:t>活动号召，进一步加大校际间的交流和合作，</w:t>
      </w:r>
      <w:r w:rsidRPr="00120DD3">
        <w:rPr>
          <w:rFonts w:eastAsia="宋体" w:cs="Tahoma"/>
          <w:color w:val="000000"/>
          <w:sz w:val="21"/>
          <w:szCs w:val="21"/>
        </w:rPr>
        <w:t>2017</w:t>
      </w:r>
      <w:r w:rsidRPr="00120DD3">
        <w:rPr>
          <w:rFonts w:eastAsia="宋体" w:cs="Tahoma"/>
          <w:color w:val="000000"/>
          <w:sz w:val="21"/>
          <w:szCs w:val="21"/>
        </w:rPr>
        <w:t>年</w:t>
      </w:r>
      <w:r w:rsidRPr="00120DD3">
        <w:rPr>
          <w:rFonts w:eastAsia="宋体" w:cs="Tahoma"/>
          <w:color w:val="000000"/>
          <w:sz w:val="21"/>
          <w:szCs w:val="21"/>
        </w:rPr>
        <w:t>4</w:t>
      </w:r>
      <w:r w:rsidRPr="00120DD3">
        <w:rPr>
          <w:rFonts w:eastAsia="宋体" w:cs="Tahoma"/>
          <w:color w:val="000000"/>
          <w:sz w:val="21"/>
          <w:szCs w:val="21"/>
        </w:rPr>
        <w:t>月</w:t>
      </w:r>
      <w:r w:rsidRPr="00120DD3">
        <w:rPr>
          <w:rFonts w:eastAsia="宋体" w:cs="Tahoma"/>
          <w:color w:val="000000"/>
          <w:sz w:val="21"/>
          <w:szCs w:val="21"/>
        </w:rPr>
        <w:t>14</w:t>
      </w:r>
      <w:r w:rsidRPr="00120DD3">
        <w:rPr>
          <w:rFonts w:eastAsia="宋体" w:cs="Tahoma"/>
          <w:color w:val="000000"/>
          <w:sz w:val="21"/>
          <w:szCs w:val="21"/>
        </w:rPr>
        <w:t>日，南师附中新城初中骨干教师一行数人在韩晖校长带领下，来到高淳固城中学开展</w:t>
      </w:r>
      <w:r w:rsidRPr="00120DD3">
        <w:rPr>
          <w:rFonts w:eastAsia="宋体" w:cs="Tahoma"/>
          <w:color w:val="000000"/>
          <w:sz w:val="21"/>
          <w:szCs w:val="21"/>
        </w:rPr>
        <w:t>“</w:t>
      </w:r>
      <w:r w:rsidRPr="00120DD3">
        <w:rPr>
          <w:rFonts w:eastAsia="宋体" w:cs="Tahoma"/>
          <w:color w:val="000000"/>
          <w:sz w:val="21"/>
          <w:szCs w:val="21"/>
        </w:rPr>
        <w:t>百校千师，携手共进</w:t>
      </w:r>
      <w:r w:rsidRPr="00120DD3">
        <w:rPr>
          <w:rFonts w:eastAsia="宋体" w:cs="Tahoma"/>
          <w:color w:val="000000"/>
          <w:sz w:val="21"/>
          <w:szCs w:val="21"/>
        </w:rPr>
        <w:t>”</w:t>
      </w:r>
      <w:r w:rsidRPr="00120DD3">
        <w:rPr>
          <w:rFonts w:eastAsia="宋体" w:cs="Tahoma"/>
          <w:color w:val="000000"/>
          <w:sz w:val="21"/>
          <w:szCs w:val="21"/>
        </w:rPr>
        <w:t>交流活动。</w:t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420"/>
        <w:rPr>
          <w:rFonts w:eastAsia="宋体" w:cs="Tahoma"/>
          <w:color w:val="000000"/>
          <w:sz w:val="21"/>
          <w:szCs w:val="21"/>
        </w:rPr>
      </w:pPr>
      <w:r w:rsidRPr="00120DD3">
        <w:rPr>
          <w:rFonts w:eastAsia="宋体" w:cs="Tahoma"/>
          <w:color w:val="000000"/>
          <w:sz w:val="21"/>
          <w:szCs w:val="21"/>
        </w:rPr>
        <w:t>上午，两校围绕，有效教学、有效教研、集体备课、校本课程、教师队伍培养等方面问题开展了深入交流，两校虽有着不同的生源与地域文化背景，但教师一定要研究</w:t>
      </w:r>
      <w:r w:rsidRPr="00120DD3">
        <w:rPr>
          <w:rFonts w:eastAsia="宋体" w:cs="Tahoma"/>
          <w:color w:val="000000"/>
          <w:sz w:val="21"/>
          <w:szCs w:val="21"/>
        </w:rPr>
        <w:t>“</w:t>
      </w:r>
      <w:r w:rsidRPr="00120DD3">
        <w:rPr>
          <w:rFonts w:eastAsia="宋体" w:cs="Tahoma"/>
          <w:color w:val="000000"/>
          <w:sz w:val="21"/>
          <w:szCs w:val="21"/>
        </w:rPr>
        <w:t>学情</w:t>
      </w:r>
      <w:r w:rsidRPr="00120DD3">
        <w:rPr>
          <w:rFonts w:eastAsia="宋体" w:cs="Tahoma"/>
          <w:color w:val="000000"/>
          <w:sz w:val="21"/>
          <w:szCs w:val="21"/>
        </w:rPr>
        <w:t>”</w:t>
      </w:r>
      <w:r w:rsidRPr="00120DD3">
        <w:rPr>
          <w:rFonts w:eastAsia="宋体" w:cs="Tahoma"/>
          <w:color w:val="000000"/>
          <w:sz w:val="21"/>
          <w:szCs w:val="21"/>
        </w:rPr>
        <w:t>，以学生为课堂教学的主体，编制与有效使用导学稿，提高课堂教学的针对性与实效性，最后两校领导还就下一步在两校学科组之间开展的校际集体备课、学案编制等方面的合作交换了意见。</w:t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rPr>
          <w:rFonts w:eastAsia="宋体" w:cs="Tahoma"/>
          <w:color w:val="000000"/>
          <w:sz w:val="21"/>
          <w:szCs w:val="21"/>
        </w:rPr>
      </w:pPr>
      <w:r w:rsidRPr="00120DD3">
        <w:rPr>
          <w:rFonts w:eastAsia="宋体" w:cs="Tahoma"/>
          <w:color w:val="000000"/>
          <w:sz w:val="21"/>
          <w:szCs w:val="21"/>
        </w:rPr>
        <w:t>下午，首先是由新城初中张复花老师开设的</w:t>
      </w:r>
      <w:r w:rsidRPr="00120DD3">
        <w:rPr>
          <w:rFonts w:eastAsia="宋体" w:cs="Tahoma"/>
          <w:color w:val="000000"/>
          <w:sz w:val="21"/>
          <w:szCs w:val="21"/>
        </w:rPr>
        <w:t>“</w:t>
      </w:r>
      <w:r w:rsidRPr="00120DD3">
        <w:rPr>
          <w:rFonts w:eastAsia="宋体" w:cs="Tahoma"/>
          <w:color w:val="000000"/>
          <w:sz w:val="21"/>
          <w:szCs w:val="21"/>
        </w:rPr>
        <w:t>初三英语口语考前指导</w:t>
      </w:r>
      <w:r w:rsidRPr="00120DD3">
        <w:rPr>
          <w:rFonts w:eastAsia="宋体" w:cs="Tahoma"/>
          <w:color w:val="000000"/>
          <w:sz w:val="21"/>
          <w:szCs w:val="21"/>
        </w:rPr>
        <w:t>”</w:t>
      </w:r>
      <w:r w:rsidRPr="00120DD3">
        <w:rPr>
          <w:rFonts w:eastAsia="宋体" w:cs="Tahoma"/>
          <w:color w:val="000000"/>
          <w:sz w:val="21"/>
          <w:szCs w:val="21"/>
        </w:rPr>
        <w:t>，张老师结合具体实例，从不同层次的学生角度出发，对中考心态调整、应试技巧等方面作了全面细致地指导，张老师的谆谆教诲给与会初三中考学生极大鼓舞与信心。第二节课新城初中黄知华老师执教初三电学复习，老师以小灯泡为主线，课堂上以学生为本，重视实验操作；同时讲练结合，提高课堂效率，黄老师注重课堂上学生思维的碰撞，关注学生，重视互评，提升了学生的核心素养。第三节课朱浩遐老师执教坐标系中化学量的关系，朱老师结合</w:t>
      </w:r>
      <w:r w:rsidRPr="00120DD3">
        <w:rPr>
          <w:rFonts w:eastAsia="宋体" w:cs="Tahoma"/>
          <w:color w:val="000000"/>
          <w:sz w:val="21"/>
          <w:szCs w:val="21"/>
        </w:rPr>
        <w:t xml:space="preserve"> “</w:t>
      </w:r>
      <w:r w:rsidRPr="00120DD3">
        <w:rPr>
          <w:rFonts w:eastAsia="宋体" w:cs="Tahoma"/>
          <w:color w:val="000000"/>
          <w:sz w:val="21"/>
          <w:szCs w:val="21"/>
        </w:rPr>
        <w:t>学情</w:t>
      </w:r>
      <w:r w:rsidRPr="00120DD3">
        <w:rPr>
          <w:rFonts w:eastAsia="宋体" w:cs="Tahoma"/>
          <w:color w:val="000000"/>
          <w:sz w:val="21"/>
          <w:szCs w:val="21"/>
        </w:rPr>
        <w:t>”</w:t>
      </w:r>
      <w:r w:rsidRPr="00120DD3">
        <w:rPr>
          <w:rFonts w:eastAsia="宋体" w:cs="Tahoma"/>
          <w:color w:val="000000"/>
          <w:sz w:val="21"/>
          <w:szCs w:val="21"/>
        </w:rPr>
        <w:t>，认真编制导学案，精心设计教学环节，注重课堂教学的师生互动，教师教学很具有亲和力。三节课均受到固城师生师生的一致好评。</w:t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rPr>
          <w:rFonts w:eastAsia="宋体" w:cs="Tahoma"/>
          <w:color w:val="000000"/>
          <w:sz w:val="21"/>
          <w:szCs w:val="21"/>
        </w:rPr>
      </w:pPr>
      <w:r w:rsidRPr="00120DD3">
        <w:rPr>
          <w:rFonts w:eastAsia="宋体" w:cs="Tahoma"/>
          <w:color w:val="000000"/>
          <w:sz w:val="21"/>
          <w:szCs w:val="21"/>
        </w:rPr>
        <w:t>最后，两校领导就下一步在两校学科组之间开展的校际集体备课、学案编制、德育管理等</w:t>
      </w:r>
      <w:bookmarkStart w:id="0" w:name="_GoBack"/>
      <w:bookmarkEnd w:id="0"/>
      <w:r w:rsidRPr="00120DD3">
        <w:rPr>
          <w:rFonts w:eastAsia="宋体" w:cs="Tahoma"/>
          <w:color w:val="000000"/>
          <w:sz w:val="21"/>
          <w:szCs w:val="21"/>
        </w:rPr>
        <w:t>方面的合作交换了意见。</w:t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jc w:val="center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910056" cy="3676650"/>
            <wp:effectExtent l="19050" t="0" r="4844" b="0"/>
            <wp:docPr id="1" name="图片 1" descr="http://pic.nsfzxc.cn/image/20170418/2017041811084548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nsfzxc.cn/image/20170418/20170418110845484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56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jc w:val="center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noProof/>
          <w:color w:val="000000"/>
          <w:sz w:val="21"/>
          <w:szCs w:val="21"/>
        </w:rPr>
        <w:drawing>
          <wp:inline distT="0" distB="0" distL="0" distR="0">
            <wp:extent cx="4884615" cy="3657600"/>
            <wp:effectExtent l="19050" t="0" r="0" b="0"/>
            <wp:docPr id="2" name="图片 2" descr="http://pic.nsfzxc.cn/image/20170418/201704181108080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.nsfzxc.cn/image/20170418/2017041811080809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6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jc w:val="center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884615" cy="3657600"/>
            <wp:effectExtent l="19050" t="0" r="0" b="0"/>
            <wp:docPr id="3" name="图片 3" descr="http://pic.nsfzxc.cn/image/20170418/2017041811088287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.nsfzxc.cn/image/20170418/20170418110882878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6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D3" w:rsidRPr="00120DD3" w:rsidRDefault="00120DD3" w:rsidP="00120DD3">
      <w:pPr>
        <w:shd w:val="clear" w:color="auto" w:fill="FFFFFF"/>
        <w:adjustRightInd/>
        <w:snapToGrid/>
        <w:spacing w:before="100" w:beforeAutospacing="1" w:after="100" w:afterAutospacing="1" w:line="336" w:lineRule="atLeast"/>
        <w:ind w:firstLine="560"/>
        <w:jc w:val="center"/>
        <w:rPr>
          <w:rFonts w:eastAsia="宋体" w:cs="Tahoma"/>
          <w:color w:val="000000"/>
          <w:sz w:val="21"/>
          <w:szCs w:val="21"/>
        </w:rPr>
      </w:pPr>
      <w:r>
        <w:rPr>
          <w:rFonts w:eastAsia="宋体" w:cs="Tahoma"/>
          <w:noProof/>
          <w:color w:val="000000"/>
          <w:sz w:val="21"/>
          <w:szCs w:val="21"/>
        </w:rPr>
        <w:drawing>
          <wp:inline distT="0" distB="0" distL="0" distR="0">
            <wp:extent cx="4857872" cy="3637574"/>
            <wp:effectExtent l="19050" t="0" r="0" b="0"/>
            <wp:docPr id="4" name="图片 4" descr="http://pic.nsfzxc.cn/image/20170418/20170418110857955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.nsfzxc.cn/image/20170418/20170418110857955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196" cy="363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120DD3"/>
    <w:rsid w:val="00120DD3"/>
    <w:rsid w:val="00151F06"/>
    <w:rsid w:val="00271A86"/>
    <w:rsid w:val="002F6A46"/>
    <w:rsid w:val="00323B43"/>
    <w:rsid w:val="003D37D8"/>
    <w:rsid w:val="004358AB"/>
    <w:rsid w:val="005969A7"/>
    <w:rsid w:val="00712A2F"/>
    <w:rsid w:val="008B7726"/>
    <w:rsid w:val="00BC3121"/>
    <w:rsid w:val="00BE15CE"/>
    <w:rsid w:val="00CE2810"/>
    <w:rsid w:val="00DA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DD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0D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7</cp:revision>
  <dcterms:created xsi:type="dcterms:W3CDTF">2017-04-18T03:09:00Z</dcterms:created>
  <dcterms:modified xsi:type="dcterms:W3CDTF">2017-06-14T04:10:00Z</dcterms:modified>
</cp:coreProperties>
</file>