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7C13" w14:textId="22029277" w:rsidR="003B11F9" w:rsidRPr="00166FAA" w:rsidRDefault="003B48B3" w:rsidP="005E5808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附件</w:t>
      </w:r>
      <w:r w:rsidRPr="00166FAA">
        <w:rPr>
          <w:rFonts w:eastAsia="方正仿宋_GBK"/>
          <w:sz w:val="32"/>
          <w:szCs w:val="32"/>
        </w:rPr>
        <w:t>3</w:t>
      </w:r>
    </w:p>
    <w:p w14:paraId="19DDC7BC" w14:textId="5ADC6AB3" w:rsidR="003B11F9" w:rsidRPr="00166FAA" w:rsidRDefault="003B48B3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</w:t>
      </w:r>
      <w:r w:rsidR="00314418" w:rsidRPr="00166FAA">
        <w:rPr>
          <w:rFonts w:eastAsia="方正小标宋_GBK"/>
          <w:sz w:val="44"/>
          <w:szCs w:val="44"/>
        </w:rPr>
        <w:t>八</w:t>
      </w:r>
      <w:r w:rsidRPr="00166FAA">
        <w:rPr>
          <w:rFonts w:eastAsia="方正小标宋_GBK"/>
          <w:sz w:val="44"/>
          <w:szCs w:val="44"/>
        </w:rPr>
        <w:t>届中小学</w:t>
      </w:r>
      <w:proofErr w:type="gramStart"/>
      <w:r w:rsidRPr="00166FAA">
        <w:rPr>
          <w:rFonts w:eastAsia="方正小标宋_GBK"/>
          <w:sz w:val="44"/>
          <w:szCs w:val="44"/>
        </w:rPr>
        <w:t>教师微课竞赛</w:t>
      </w:r>
      <w:proofErr w:type="gramEnd"/>
      <w:r w:rsidRPr="00166FAA">
        <w:rPr>
          <w:rFonts w:eastAsia="方正小标宋_GBK"/>
          <w:sz w:val="44"/>
          <w:szCs w:val="44"/>
        </w:rPr>
        <w:t>评分规则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621"/>
        <w:gridCol w:w="6447"/>
      </w:tblGrid>
      <w:tr w:rsidR="003B11F9" w:rsidRPr="00166FAA" w14:paraId="6912D990" w14:textId="77777777">
        <w:trPr>
          <w:trHeight w:val="90"/>
          <w:jc w:val="center"/>
        </w:trPr>
        <w:tc>
          <w:tcPr>
            <w:tcW w:w="1258" w:type="dxa"/>
            <w:vAlign w:val="center"/>
          </w:tcPr>
          <w:p w14:paraId="6C44412C" w14:textId="77777777" w:rsidR="003B11F9" w:rsidRPr="00166FAA" w:rsidRDefault="003B48B3" w:rsidP="005E5808">
            <w:pPr>
              <w:overflowPunct w:val="0"/>
              <w:spacing w:line="38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 w:rsidRPr="00166FAA">
              <w:rPr>
                <w:rFonts w:eastAsia="方正黑体_GBK"/>
                <w:bCs/>
                <w:kern w:val="0"/>
                <w:sz w:val="30"/>
                <w:szCs w:val="30"/>
              </w:rPr>
              <w:t>一级</w:t>
            </w:r>
          </w:p>
          <w:p w14:paraId="118538F0" w14:textId="77777777" w:rsidR="003B11F9" w:rsidRPr="00166FAA" w:rsidRDefault="003B48B3" w:rsidP="005E5808">
            <w:pPr>
              <w:overflowPunct w:val="0"/>
              <w:spacing w:line="38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 w:rsidRPr="00166FAA">
              <w:rPr>
                <w:rFonts w:eastAsia="方正黑体_GBK"/>
                <w:bCs/>
                <w:kern w:val="0"/>
                <w:sz w:val="30"/>
                <w:szCs w:val="30"/>
              </w:rPr>
              <w:t>指标</w:t>
            </w:r>
          </w:p>
        </w:tc>
        <w:tc>
          <w:tcPr>
            <w:tcW w:w="1621" w:type="dxa"/>
            <w:vAlign w:val="center"/>
          </w:tcPr>
          <w:p w14:paraId="3EE5FDB8" w14:textId="77777777" w:rsidR="003B11F9" w:rsidRPr="00166FAA" w:rsidRDefault="003B48B3" w:rsidP="005E5808">
            <w:pPr>
              <w:overflowPunct w:val="0"/>
              <w:spacing w:line="38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 w:rsidRPr="00166FAA">
              <w:rPr>
                <w:rFonts w:eastAsia="方正黑体_GBK"/>
                <w:bCs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6447" w:type="dxa"/>
            <w:vAlign w:val="center"/>
          </w:tcPr>
          <w:p w14:paraId="18434DF8" w14:textId="77777777" w:rsidR="003B11F9" w:rsidRPr="00166FAA" w:rsidRDefault="003B48B3" w:rsidP="005E5808">
            <w:pPr>
              <w:overflowPunct w:val="0"/>
              <w:spacing w:line="38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 w:rsidRPr="00166FAA">
              <w:rPr>
                <w:rFonts w:eastAsia="方正黑体_GBK"/>
                <w:bCs/>
                <w:kern w:val="0"/>
                <w:sz w:val="30"/>
                <w:szCs w:val="30"/>
              </w:rPr>
              <w:t>指标说明</w:t>
            </w:r>
          </w:p>
        </w:tc>
      </w:tr>
      <w:tr w:rsidR="003B11F9" w:rsidRPr="00166FAA" w14:paraId="7D34CE28" w14:textId="77777777">
        <w:trPr>
          <w:trHeight w:val="90"/>
          <w:jc w:val="center"/>
        </w:trPr>
        <w:tc>
          <w:tcPr>
            <w:tcW w:w="1258" w:type="dxa"/>
            <w:vMerge w:val="restart"/>
            <w:vAlign w:val="center"/>
          </w:tcPr>
          <w:p w14:paraId="13316B8A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主题</w:t>
            </w:r>
          </w:p>
          <w:p w14:paraId="69F75B22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51700490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内容</w:t>
            </w:r>
          </w:p>
          <w:p w14:paraId="516BE0A7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(25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3296466D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选题明确</w:t>
            </w:r>
          </w:p>
          <w:p w14:paraId="4A18A2AE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2E25DA4F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主题选取科学、合理，尽量做到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“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小而精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”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，系列资源中</w:t>
            </w:r>
            <w:proofErr w:type="gramStart"/>
            <w:r w:rsidRPr="00166FAA">
              <w:rPr>
                <w:rFonts w:eastAsia="方正仿宋_GBK"/>
                <w:kern w:val="0"/>
                <w:sz w:val="30"/>
                <w:szCs w:val="30"/>
              </w:rPr>
              <w:t>各个微课</w:t>
            </w:r>
            <w:proofErr w:type="gramEnd"/>
            <w:r w:rsidRPr="00166FAA">
              <w:rPr>
                <w:rFonts w:eastAsia="方正仿宋_GBK"/>
                <w:kern w:val="0"/>
                <w:sz w:val="30"/>
                <w:szCs w:val="30"/>
              </w:rPr>
              <w:t>围绕主题紧密，</w:t>
            </w:r>
            <w:proofErr w:type="gramStart"/>
            <w:r w:rsidRPr="00166FAA">
              <w:rPr>
                <w:rFonts w:eastAsia="方正仿宋_GBK"/>
                <w:kern w:val="0"/>
                <w:sz w:val="30"/>
                <w:szCs w:val="30"/>
              </w:rPr>
              <w:t>单个微课之间</w:t>
            </w:r>
            <w:proofErr w:type="gramEnd"/>
            <w:r w:rsidRPr="00166FAA">
              <w:rPr>
                <w:rFonts w:eastAsia="方正仿宋_GBK"/>
                <w:kern w:val="0"/>
                <w:sz w:val="30"/>
                <w:szCs w:val="30"/>
              </w:rPr>
              <w:t>存在相关性，同时单个</w:t>
            </w:r>
            <w:proofErr w:type="gramStart"/>
            <w:r w:rsidRPr="00166FAA">
              <w:rPr>
                <w:rFonts w:eastAsia="方正仿宋_GBK"/>
                <w:kern w:val="0"/>
                <w:sz w:val="30"/>
                <w:szCs w:val="30"/>
              </w:rPr>
              <w:t>微课具备</w:t>
            </w:r>
            <w:proofErr w:type="gramEnd"/>
            <w:r w:rsidRPr="00166FAA">
              <w:rPr>
                <w:rFonts w:eastAsia="方正仿宋_GBK"/>
                <w:kern w:val="0"/>
                <w:sz w:val="30"/>
                <w:szCs w:val="30"/>
              </w:rPr>
              <w:t>独立性、完整性和示范性。</w:t>
            </w:r>
          </w:p>
        </w:tc>
      </w:tr>
      <w:tr w:rsidR="003B11F9" w:rsidRPr="00166FAA" w14:paraId="29B2FA82" w14:textId="77777777">
        <w:trPr>
          <w:trHeight w:val="255"/>
          <w:jc w:val="center"/>
        </w:trPr>
        <w:tc>
          <w:tcPr>
            <w:tcW w:w="1258" w:type="dxa"/>
            <w:vMerge/>
            <w:vAlign w:val="center"/>
          </w:tcPr>
          <w:p w14:paraId="6DD5BCFB" w14:textId="77777777" w:rsidR="003B11F9" w:rsidRPr="00166FAA" w:rsidRDefault="003B11F9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3BBFCB1E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重点突出</w:t>
            </w:r>
          </w:p>
          <w:p w14:paraId="47E000F6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7791A6A5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能突出教学中常见、典型、有代表性的问题或内容，能有效解决教与学过程中的重点和难点。</w:t>
            </w:r>
          </w:p>
        </w:tc>
      </w:tr>
      <w:tr w:rsidR="003B11F9" w:rsidRPr="00166FAA" w14:paraId="6E28F1A7" w14:textId="77777777">
        <w:trPr>
          <w:trHeight w:val="360"/>
          <w:jc w:val="center"/>
        </w:trPr>
        <w:tc>
          <w:tcPr>
            <w:tcW w:w="1258" w:type="dxa"/>
            <w:vMerge/>
            <w:vAlign w:val="center"/>
          </w:tcPr>
          <w:p w14:paraId="52411CBA" w14:textId="77777777" w:rsidR="003B11F9" w:rsidRPr="00166FAA" w:rsidRDefault="003B11F9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26F7DAB2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内容科学</w:t>
            </w:r>
          </w:p>
          <w:p w14:paraId="0D8DB150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(5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0FD80AF4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内容严谨充实，无科学性、政策性错误，能反映社会和学科发展。</w:t>
            </w:r>
          </w:p>
        </w:tc>
      </w:tr>
      <w:tr w:rsidR="003B11F9" w:rsidRPr="00166FAA" w14:paraId="05895A5D" w14:textId="77777777">
        <w:trPr>
          <w:trHeight w:val="745"/>
          <w:jc w:val="center"/>
        </w:trPr>
        <w:tc>
          <w:tcPr>
            <w:tcW w:w="1258" w:type="dxa"/>
            <w:vMerge w:val="restart"/>
            <w:vAlign w:val="center"/>
          </w:tcPr>
          <w:p w14:paraId="33CB8AA8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设计</w:t>
            </w:r>
          </w:p>
          <w:p w14:paraId="22931398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7F636969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安排</w:t>
            </w:r>
          </w:p>
          <w:p w14:paraId="23CFCE04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(25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761F4671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设计合理</w:t>
            </w:r>
          </w:p>
          <w:p w14:paraId="28DE58D6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7502BFEA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教学目标明确，思路清晰；组织与编排符合学生认知规律；能突出学生的主体性以及教与学活动有机结合，注重学生全面发展。</w:t>
            </w:r>
          </w:p>
        </w:tc>
      </w:tr>
      <w:tr w:rsidR="003B11F9" w:rsidRPr="00166FAA" w14:paraId="1ED1833A" w14:textId="77777777">
        <w:trPr>
          <w:trHeight w:val="300"/>
          <w:jc w:val="center"/>
        </w:trPr>
        <w:tc>
          <w:tcPr>
            <w:tcW w:w="1258" w:type="dxa"/>
            <w:vMerge/>
            <w:vAlign w:val="center"/>
          </w:tcPr>
          <w:p w14:paraId="015C5A0F" w14:textId="77777777" w:rsidR="003B11F9" w:rsidRPr="00166FAA" w:rsidRDefault="003B11F9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4EF7B4BC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方法适当</w:t>
            </w:r>
          </w:p>
          <w:p w14:paraId="0FDD6E7C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3CE4565A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能根据教学需求选用灵活适当的教学方法和策略，注重调动学生的学习积极性和创造性思维能力；信息技术手段运用合理，教学媒体选择恰当，教学辅助效果好。</w:t>
            </w:r>
          </w:p>
        </w:tc>
      </w:tr>
      <w:tr w:rsidR="003B11F9" w:rsidRPr="00166FAA" w14:paraId="384EB473" w14:textId="77777777">
        <w:trPr>
          <w:trHeight w:val="370"/>
          <w:jc w:val="center"/>
        </w:trPr>
        <w:tc>
          <w:tcPr>
            <w:tcW w:w="1258" w:type="dxa"/>
            <w:vMerge/>
            <w:vAlign w:val="center"/>
          </w:tcPr>
          <w:p w14:paraId="66A41B50" w14:textId="77777777" w:rsidR="003B11F9" w:rsidRPr="00166FAA" w:rsidRDefault="003B11F9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40B8C4B3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形式新颖</w:t>
            </w:r>
          </w:p>
          <w:p w14:paraId="0B5ECB71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(5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4EAF5B4F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构思新颖，富有创意，录制方法与工具可以自由组合，如用手写板、电子白板、黑板、白纸、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PPT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、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Pad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、录</w:t>
            </w:r>
            <w:proofErr w:type="gramStart"/>
            <w:r w:rsidRPr="00166FAA">
              <w:rPr>
                <w:rFonts w:eastAsia="方正仿宋_GBK"/>
                <w:kern w:val="0"/>
                <w:sz w:val="30"/>
                <w:szCs w:val="30"/>
              </w:rPr>
              <w:t>屏工具</w:t>
            </w:r>
            <w:proofErr w:type="gramEnd"/>
            <w:r w:rsidRPr="00166FAA">
              <w:rPr>
                <w:rFonts w:eastAsia="方正仿宋_GBK"/>
                <w:kern w:val="0"/>
                <w:sz w:val="30"/>
                <w:szCs w:val="30"/>
              </w:rPr>
              <w:t>软件、手机、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DV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摄像机、数码相机等制作。</w:t>
            </w:r>
          </w:p>
        </w:tc>
      </w:tr>
      <w:tr w:rsidR="003B11F9" w:rsidRPr="00166FAA" w14:paraId="0072D024" w14:textId="77777777">
        <w:trPr>
          <w:trHeight w:val="285"/>
          <w:jc w:val="center"/>
        </w:trPr>
        <w:tc>
          <w:tcPr>
            <w:tcW w:w="1258" w:type="dxa"/>
            <w:vMerge w:val="restart"/>
            <w:vAlign w:val="center"/>
          </w:tcPr>
          <w:p w14:paraId="3E6D75F2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表达</w:t>
            </w:r>
          </w:p>
          <w:p w14:paraId="08529A69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63FA6B49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讲解</w:t>
            </w:r>
          </w:p>
          <w:p w14:paraId="18F2B1C1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(20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3199F19C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语言清晰</w:t>
            </w:r>
          </w:p>
          <w:p w14:paraId="79D6C5DC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3F71811B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教学语言规范清晰，</w:t>
            </w:r>
            <w:r w:rsidRPr="00166FAA">
              <w:rPr>
                <w:rFonts w:eastAsia="方正仿宋_GBK"/>
                <w:color w:val="323232"/>
                <w:kern w:val="0"/>
                <w:sz w:val="30"/>
                <w:szCs w:val="30"/>
              </w:rPr>
              <w:t>声音洪亮、有节奏感，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富有感染力。</w:t>
            </w:r>
          </w:p>
        </w:tc>
      </w:tr>
      <w:tr w:rsidR="003B11F9" w:rsidRPr="00166FAA" w14:paraId="515F44FC" w14:textId="77777777">
        <w:trPr>
          <w:trHeight w:val="90"/>
          <w:jc w:val="center"/>
        </w:trPr>
        <w:tc>
          <w:tcPr>
            <w:tcW w:w="1258" w:type="dxa"/>
            <w:vMerge/>
            <w:vAlign w:val="center"/>
          </w:tcPr>
          <w:p w14:paraId="4FA794B2" w14:textId="77777777" w:rsidR="003B11F9" w:rsidRPr="00166FAA" w:rsidRDefault="003B11F9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6B006387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表达形象</w:t>
            </w:r>
          </w:p>
          <w:p w14:paraId="08F728CF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0CE53CEF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教学过程主线清晰，深入浅出，形象生动，逻辑性和启发引导性强。</w:t>
            </w:r>
          </w:p>
        </w:tc>
      </w:tr>
      <w:tr w:rsidR="003B11F9" w:rsidRPr="00166FAA" w14:paraId="27046594" w14:textId="77777777">
        <w:trPr>
          <w:trHeight w:val="40"/>
          <w:jc w:val="center"/>
        </w:trPr>
        <w:tc>
          <w:tcPr>
            <w:tcW w:w="1258" w:type="dxa"/>
            <w:vMerge w:val="restart"/>
            <w:vAlign w:val="center"/>
          </w:tcPr>
          <w:p w14:paraId="668DEEBD" w14:textId="77777777" w:rsidR="005E5808" w:rsidRPr="00166FAA" w:rsidRDefault="005E5808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  <w:p w14:paraId="7B7158BB" w14:textId="77777777" w:rsidR="005E5808" w:rsidRPr="00166FAA" w:rsidRDefault="005E5808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  <w:p w14:paraId="4FB6EEC6" w14:textId="77777777" w:rsidR="005E5808" w:rsidRPr="00166FAA" w:rsidRDefault="005E5808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  <w:p w14:paraId="4EE65F2C" w14:textId="4665F00D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技术</w:t>
            </w:r>
          </w:p>
          <w:p w14:paraId="76DDFCD6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3D39A67D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规范</w:t>
            </w:r>
          </w:p>
          <w:p w14:paraId="67B4CFEA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(20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01CB0E0F" w14:textId="77777777" w:rsidR="005E5808" w:rsidRPr="00166FAA" w:rsidRDefault="005E5808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  <w:p w14:paraId="6ABBA45D" w14:textId="77777777" w:rsidR="005E5808" w:rsidRPr="00166FAA" w:rsidRDefault="005E5808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  <w:p w14:paraId="253F0E30" w14:textId="77777777" w:rsidR="005E5808" w:rsidRPr="00166FAA" w:rsidRDefault="005E5808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  <w:p w14:paraId="1E99414A" w14:textId="3B9D8689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技术规范</w:t>
            </w:r>
          </w:p>
          <w:p w14:paraId="786A8254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(15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2916D78A" w14:textId="77777777" w:rsidR="003B11F9" w:rsidRPr="00166FAA" w:rsidRDefault="003B48B3" w:rsidP="005E5808">
            <w:pPr>
              <w:numPr>
                <w:ilvl w:val="0"/>
                <w:numId w:val="1"/>
              </w:num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lastRenderedPageBreak/>
              <w:t>微视频：时长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6-10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分钟；视频图像清晰稳定、</w:t>
            </w:r>
          </w:p>
          <w:p w14:paraId="6C5788E5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构图合理、声音清楚，主要教学环节有字幕提示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lastRenderedPageBreak/>
              <w:t>等；</w:t>
            </w:r>
            <w:proofErr w:type="gramStart"/>
            <w:r w:rsidRPr="00166FAA">
              <w:rPr>
                <w:rFonts w:eastAsia="方正仿宋_GBK"/>
                <w:kern w:val="0"/>
                <w:sz w:val="30"/>
                <w:szCs w:val="30"/>
              </w:rPr>
              <w:t>微课视频</w:t>
            </w:r>
            <w:proofErr w:type="gramEnd"/>
            <w:r w:rsidRPr="00166FAA">
              <w:rPr>
                <w:rFonts w:eastAsia="方正仿宋_GBK"/>
                <w:kern w:val="0"/>
                <w:sz w:val="30"/>
                <w:szCs w:val="30"/>
              </w:rPr>
              <w:t>片头应显示学科、教材版本、标题、作者、单位等信息。</w:t>
            </w:r>
          </w:p>
          <w:p w14:paraId="752BA922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ascii="宋体" w:hAnsi="宋体" w:cs="宋体" w:hint="eastAsia"/>
                <w:kern w:val="0"/>
                <w:sz w:val="30"/>
                <w:szCs w:val="30"/>
              </w:rPr>
              <w:t>②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作品说明创作文档应包括：</w:t>
            </w:r>
            <w:proofErr w:type="gramStart"/>
            <w:r w:rsidRPr="00166FAA">
              <w:rPr>
                <w:rFonts w:eastAsia="方正仿宋_GBK"/>
                <w:kern w:val="0"/>
                <w:sz w:val="30"/>
                <w:szCs w:val="30"/>
              </w:rPr>
              <w:t>微课作品</w:t>
            </w:r>
            <w:proofErr w:type="gramEnd"/>
            <w:r w:rsidRPr="00166FAA">
              <w:rPr>
                <w:rFonts w:eastAsia="方正仿宋_GBK"/>
                <w:kern w:val="0"/>
                <w:sz w:val="30"/>
                <w:szCs w:val="30"/>
              </w:rPr>
              <w:t>名称和介绍、教学需求分析、教学过程设计、学习指导、配套学习资料、制作技术介绍等。</w:t>
            </w:r>
          </w:p>
        </w:tc>
      </w:tr>
      <w:tr w:rsidR="003B11F9" w:rsidRPr="00166FAA" w14:paraId="1096828F" w14:textId="77777777">
        <w:trPr>
          <w:trHeight w:val="40"/>
          <w:jc w:val="center"/>
        </w:trPr>
        <w:tc>
          <w:tcPr>
            <w:tcW w:w="1258" w:type="dxa"/>
            <w:vMerge/>
            <w:vAlign w:val="center"/>
          </w:tcPr>
          <w:p w14:paraId="6EB9ABB7" w14:textId="77777777" w:rsidR="003B11F9" w:rsidRPr="00166FAA" w:rsidRDefault="003B11F9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14:paraId="63FD7A39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结构完整</w:t>
            </w:r>
          </w:p>
          <w:p w14:paraId="0E46C888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(5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4C87CB7E" w14:textId="77777777" w:rsidR="003B11F9" w:rsidRPr="00166FAA" w:rsidRDefault="003B48B3" w:rsidP="005E5808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作品除</w:t>
            </w:r>
            <w:proofErr w:type="gramStart"/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包含微课视频</w:t>
            </w:r>
            <w:proofErr w:type="gramEnd"/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，还包含较全面的辅助扩展资料：如多媒体课件、练习与测试、反馈与评价等。</w:t>
            </w:r>
          </w:p>
        </w:tc>
      </w:tr>
      <w:tr w:rsidR="003B11F9" w:rsidRPr="00166FAA" w14:paraId="1505BF13" w14:textId="77777777">
        <w:trPr>
          <w:trHeight w:val="90"/>
          <w:jc w:val="center"/>
        </w:trPr>
        <w:tc>
          <w:tcPr>
            <w:tcW w:w="1258" w:type="dxa"/>
            <w:vAlign w:val="center"/>
          </w:tcPr>
          <w:p w14:paraId="791B5CFF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效果</w:t>
            </w:r>
          </w:p>
          <w:p w14:paraId="29CB938E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 w14:paraId="01E87E3D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评价</w:t>
            </w:r>
          </w:p>
          <w:p w14:paraId="4F3FA0DB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621" w:type="dxa"/>
            <w:vAlign w:val="center"/>
          </w:tcPr>
          <w:p w14:paraId="570AE254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目标达成</w:t>
            </w:r>
          </w:p>
          <w:p w14:paraId="57998928" w14:textId="77777777" w:rsidR="003B11F9" w:rsidRPr="00166FAA" w:rsidRDefault="003B48B3" w:rsidP="005E5808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(10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分</w:t>
            </w:r>
            <w:r w:rsidRPr="00166FAA">
              <w:rPr>
                <w:rFonts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6447" w:type="dxa"/>
            <w:vAlign w:val="center"/>
          </w:tcPr>
          <w:p w14:paraId="382F98CD" w14:textId="77777777" w:rsidR="003B11F9" w:rsidRPr="00166FAA" w:rsidRDefault="003B48B3" w:rsidP="005E5808">
            <w:pPr>
              <w:overflowPunct w:val="0"/>
              <w:spacing w:line="46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 w:rsidRPr="00166FAA">
              <w:rPr>
                <w:rFonts w:eastAsia="方正仿宋_GBK"/>
                <w:kern w:val="0"/>
                <w:sz w:val="30"/>
                <w:szCs w:val="30"/>
              </w:rPr>
              <w:t>能完成设定的教学目标，有效解决实际教学问题。</w:t>
            </w:r>
          </w:p>
        </w:tc>
      </w:tr>
    </w:tbl>
    <w:p w14:paraId="18800423" w14:textId="77777777" w:rsidR="003B11F9" w:rsidRPr="00166FAA" w:rsidRDefault="003B11F9">
      <w:pPr>
        <w:overflowPunct w:val="0"/>
        <w:adjustRightInd w:val="0"/>
        <w:snapToGrid w:val="0"/>
        <w:spacing w:line="500" w:lineRule="exact"/>
        <w:textAlignment w:val="center"/>
        <w:rPr>
          <w:rFonts w:eastAsia="仿宋_GB2312" w:hint="eastAsia"/>
          <w:sz w:val="32"/>
          <w:szCs w:val="32"/>
        </w:rPr>
        <w:sectPr w:rsidR="003B11F9" w:rsidRPr="00166FAA" w:rsidSect="00BB3A50">
          <w:headerReference w:type="even" r:id="rId9"/>
          <w:headerReference w:type="default" r:id="rId10"/>
          <w:footerReference w:type="default" r:id="rId11"/>
          <w:pgSz w:w="11906" w:h="16838"/>
          <w:pgMar w:top="1418" w:right="1588" w:bottom="1418" w:left="1588" w:header="851" w:footer="992" w:gutter="0"/>
          <w:cols w:space="425"/>
          <w:docGrid w:linePitch="312"/>
        </w:sectPr>
      </w:pPr>
    </w:p>
    <w:p w14:paraId="0AFE620C" w14:textId="10D0B9C5" w:rsidR="003B11F9" w:rsidRPr="00126DBD" w:rsidRDefault="003B11F9" w:rsidP="007B43E5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ascii="方正仿宋_GBK" w:eastAsia="方正仿宋_GBK" w:hAnsi="仿宋" w:hint="eastAsia"/>
          <w:sz w:val="32"/>
          <w:szCs w:val="32"/>
        </w:rPr>
      </w:pPr>
    </w:p>
    <w:sectPr w:rsidR="003B11F9" w:rsidRPr="00126DBD" w:rsidSect="007B43E5"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5EA5" w14:textId="77777777" w:rsidR="00D418FA" w:rsidRDefault="00D418FA">
      <w:r>
        <w:separator/>
      </w:r>
    </w:p>
  </w:endnote>
  <w:endnote w:type="continuationSeparator" w:id="0">
    <w:p w14:paraId="0A618E47" w14:textId="77777777" w:rsidR="00D418FA" w:rsidRDefault="00D4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0AF9" w14:textId="386151C9" w:rsidR="00BB3A50" w:rsidRPr="00BB3A50" w:rsidRDefault="00000000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 w:rsidR="00BB3A50" w:rsidRPr="00BB3A50">
          <w:rPr>
            <w:rFonts w:ascii="Times New Roman" w:hAnsi="Times New Roman"/>
            <w:sz w:val="21"/>
            <w:szCs w:val="21"/>
          </w:rPr>
          <w:t>－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begin"/>
        </w:r>
        <w:r w:rsidR="00BB3A50" w:rsidRPr="00BB3A50">
          <w:rPr>
            <w:rFonts w:ascii="Times New Roman" w:hAnsi="Times New Roman"/>
            <w:sz w:val="21"/>
            <w:szCs w:val="21"/>
          </w:rPr>
          <w:instrText>PAGE   \* MERGEFORMAT</w:instrTex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separate"/>
        </w:r>
        <w:r w:rsidR="00BB3A50" w:rsidRPr="00BB3A50">
          <w:rPr>
            <w:rFonts w:ascii="Times New Roman" w:hAnsi="Times New Roman"/>
            <w:sz w:val="21"/>
            <w:szCs w:val="21"/>
            <w:lang w:val="zh-CN"/>
          </w:rPr>
          <w:t>2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 w:rsidR="00BB3A50" w:rsidRPr="00BB3A50"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7817" w14:textId="77777777" w:rsidR="00D418FA" w:rsidRDefault="00D418FA">
      <w:r>
        <w:separator/>
      </w:r>
    </w:p>
  </w:footnote>
  <w:footnote w:type="continuationSeparator" w:id="0">
    <w:p w14:paraId="67B8D20B" w14:textId="77777777" w:rsidR="00D418FA" w:rsidRDefault="00D4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93C" w14:textId="77777777" w:rsidR="003B11F9" w:rsidRDefault="003B11F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CA9" w14:textId="77777777" w:rsidR="003B11F9" w:rsidRDefault="003B11F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7E975C"/>
    <w:multiLevelType w:val="singleLevel"/>
    <w:tmpl w:val="FA7E975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094DD"/>
    <w:multiLevelType w:val="singleLevel"/>
    <w:tmpl w:val="65D094D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D1564F"/>
    <w:multiLevelType w:val="hybridMultilevel"/>
    <w:tmpl w:val="58C60746"/>
    <w:lvl w:ilvl="0" w:tplc="D978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042268">
    <w:abstractNumId w:val="1"/>
  </w:num>
  <w:num w:numId="2" w16cid:durableId="780957299">
    <w:abstractNumId w:val="0"/>
  </w:num>
  <w:num w:numId="3" w16cid:durableId="81881948">
    <w:abstractNumId w:val="3"/>
  </w:num>
  <w:num w:numId="4" w16cid:durableId="470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A7"/>
    <w:rsid w:val="00006468"/>
    <w:rsid w:val="0000651E"/>
    <w:rsid w:val="00007A2B"/>
    <w:rsid w:val="00013B7A"/>
    <w:rsid w:val="00016302"/>
    <w:rsid w:val="0003174D"/>
    <w:rsid w:val="00035228"/>
    <w:rsid w:val="00036679"/>
    <w:rsid w:val="00041542"/>
    <w:rsid w:val="000530C3"/>
    <w:rsid w:val="0007318B"/>
    <w:rsid w:val="0007538E"/>
    <w:rsid w:val="00081544"/>
    <w:rsid w:val="00084AB5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67E8"/>
    <w:rsid w:val="000F3F47"/>
    <w:rsid w:val="000F4AAC"/>
    <w:rsid w:val="001254A5"/>
    <w:rsid w:val="00126DBD"/>
    <w:rsid w:val="00130FAF"/>
    <w:rsid w:val="00132595"/>
    <w:rsid w:val="00154BE6"/>
    <w:rsid w:val="00157206"/>
    <w:rsid w:val="00164A30"/>
    <w:rsid w:val="00165DFA"/>
    <w:rsid w:val="00166FAA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436AE"/>
    <w:rsid w:val="00252C3A"/>
    <w:rsid w:val="00257740"/>
    <w:rsid w:val="0026264A"/>
    <w:rsid w:val="002852E6"/>
    <w:rsid w:val="002903A9"/>
    <w:rsid w:val="00294BBB"/>
    <w:rsid w:val="002B6272"/>
    <w:rsid w:val="002B6F87"/>
    <w:rsid w:val="002C6866"/>
    <w:rsid w:val="002D1F0D"/>
    <w:rsid w:val="002D4AF0"/>
    <w:rsid w:val="002D6DEA"/>
    <w:rsid w:val="002D7F6F"/>
    <w:rsid w:val="002E003C"/>
    <w:rsid w:val="002E2BD4"/>
    <w:rsid w:val="002E65E1"/>
    <w:rsid w:val="002E7194"/>
    <w:rsid w:val="003039B4"/>
    <w:rsid w:val="00304255"/>
    <w:rsid w:val="00307165"/>
    <w:rsid w:val="003136B4"/>
    <w:rsid w:val="00314418"/>
    <w:rsid w:val="00322A69"/>
    <w:rsid w:val="00325396"/>
    <w:rsid w:val="0033409B"/>
    <w:rsid w:val="0037053D"/>
    <w:rsid w:val="003809E1"/>
    <w:rsid w:val="00382251"/>
    <w:rsid w:val="00382ACC"/>
    <w:rsid w:val="00397771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6395"/>
    <w:rsid w:val="003E0BB0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05C8"/>
    <w:rsid w:val="004D202E"/>
    <w:rsid w:val="004D36B1"/>
    <w:rsid w:val="004D73A9"/>
    <w:rsid w:val="004E0B65"/>
    <w:rsid w:val="004E373E"/>
    <w:rsid w:val="00503143"/>
    <w:rsid w:val="00505B24"/>
    <w:rsid w:val="00510167"/>
    <w:rsid w:val="00510819"/>
    <w:rsid w:val="00530F8D"/>
    <w:rsid w:val="00533E4C"/>
    <w:rsid w:val="005342B8"/>
    <w:rsid w:val="005536F4"/>
    <w:rsid w:val="00565570"/>
    <w:rsid w:val="00581F9D"/>
    <w:rsid w:val="00581FD8"/>
    <w:rsid w:val="0059171B"/>
    <w:rsid w:val="00593077"/>
    <w:rsid w:val="005967D1"/>
    <w:rsid w:val="005A0842"/>
    <w:rsid w:val="005A5E8F"/>
    <w:rsid w:val="005B6637"/>
    <w:rsid w:val="005B6AEF"/>
    <w:rsid w:val="005B7484"/>
    <w:rsid w:val="005B7708"/>
    <w:rsid w:val="005C0FF8"/>
    <w:rsid w:val="005C4FEC"/>
    <w:rsid w:val="005D3BE2"/>
    <w:rsid w:val="005E5808"/>
    <w:rsid w:val="005F57F2"/>
    <w:rsid w:val="0061415B"/>
    <w:rsid w:val="006207F9"/>
    <w:rsid w:val="00632473"/>
    <w:rsid w:val="00633D76"/>
    <w:rsid w:val="00635B71"/>
    <w:rsid w:val="0064141B"/>
    <w:rsid w:val="006432B5"/>
    <w:rsid w:val="00661A61"/>
    <w:rsid w:val="00661FBC"/>
    <w:rsid w:val="006831E0"/>
    <w:rsid w:val="0069519A"/>
    <w:rsid w:val="006A3251"/>
    <w:rsid w:val="006B2D5A"/>
    <w:rsid w:val="006D1978"/>
    <w:rsid w:val="006D59D3"/>
    <w:rsid w:val="006E268D"/>
    <w:rsid w:val="006E2AF3"/>
    <w:rsid w:val="006E47C7"/>
    <w:rsid w:val="006E6CE1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390C"/>
    <w:rsid w:val="00790854"/>
    <w:rsid w:val="007915D8"/>
    <w:rsid w:val="007933D6"/>
    <w:rsid w:val="00796330"/>
    <w:rsid w:val="007A3BB1"/>
    <w:rsid w:val="007A76A3"/>
    <w:rsid w:val="007B2DE1"/>
    <w:rsid w:val="007B43E5"/>
    <w:rsid w:val="007C12C2"/>
    <w:rsid w:val="007C1E88"/>
    <w:rsid w:val="007C41F7"/>
    <w:rsid w:val="007D1FAD"/>
    <w:rsid w:val="007F35EE"/>
    <w:rsid w:val="007F6C0D"/>
    <w:rsid w:val="008009E2"/>
    <w:rsid w:val="008026D9"/>
    <w:rsid w:val="00802711"/>
    <w:rsid w:val="008143CC"/>
    <w:rsid w:val="00816597"/>
    <w:rsid w:val="00823690"/>
    <w:rsid w:val="008310D0"/>
    <w:rsid w:val="00831453"/>
    <w:rsid w:val="00856EEB"/>
    <w:rsid w:val="00864E95"/>
    <w:rsid w:val="00874CC5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464D"/>
    <w:rsid w:val="008F0E82"/>
    <w:rsid w:val="00907A57"/>
    <w:rsid w:val="009333B9"/>
    <w:rsid w:val="009343C5"/>
    <w:rsid w:val="00940019"/>
    <w:rsid w:val="009424FF"/>
    <w:rsid w:val="0095656F"/>
    <w:rsid w:val="009733A9"/>
    <w:rsid w:val="009809AD"/>
    <w:rsid w:val="0098420A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A03E3D"/>
    <w:rsid w:val="00A10A4E"/>
    <w:rsid w:val="00A214EA"/>
    <w:rsid w:val="00A2371D"/>
    <w:rsid w:val="00A238FA"/>
    <w:rsid w:val="00A329FD"/>
    <w:rsid w:val="00A4235C"/>
    <w:rsid w:val="00A538BA"/>
    <w:rsid w:val="00A629E6"/>
    <w:rsid w:val="00A743A3"/>
    <w:rsid w:val="00A752B5"/>
    <w:rsid w:val="00A7587D"/>
    <w:rsid w:val="00A7628B"/>
    <w:rsid w:val="00A831D8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83A85"/>
    <w:rsid w:val="00B930D7"/>
    <w:rsid w:val="00B96201"/>
    <w:rsid w:val="00B96764"/>
    <w:rsid w:val="00B96A72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71052"/>
    <w:rsid w:val="00C73114"/>
    <w:rsid w:val="00C746E0"/>
    <w:rsid w:val="00C85DD1"/>
    <w:rsid w:val="00CA402A"/>
    <w:rsid w:val="00CB2DC7"/>
    <w:rsid w:val="00CC09C8"/>
    <w:rsid w:val="00CC4CFE"/>
    <w:rsid w:val="00CD25BA"/>
    <w:rsid w:val="00CE77E6"/>
    <w:rsid w:val="00CF2BBE"/>
    <w:rsid w:val="00CF31A4"/>
    <w:rsid w:val="00D07FA2"/>
    <w:rsid w:val="00D21D07"/>
    <w:rsid w:val="00D25B78"/>
    <w:rsid w:val="00D34698"/>
    <w:rsid w:val="00D41658"/>
    <w:rsid w:val="00D418FA"/>
    <w:rsid w:val="00D438B9"/>
    <w:rsid w:val="00D450E3"/>
    <w:rsid w:val="00D4566E"/>
    <w:rsid w:val="00D75FD6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9647E"/>
    <w:rsid w:val="00E97B88"/>
    <w:rsid w:val="00EA3918"/>
    <w:rsid w:val="00EB699D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4AE0"/>
    <w:rsid w:val="00F8720C"/>
    <w:rsid w:val="00F87584"/>
    <w:rsid w:val="00F928C3"/>
    <w:rsid w:val="00FA02D5"/>
    <w:rsid w:val="00FA6E2E"/>
    <w:rsid w:val="00FB0E8B"/>
    <w:rsid w:val="00FB4150"/>
    <w:rsid w:val="00FC78E8"/>
    <w:rsid w:val="00FD3CA1"/>
    <w:rsid w:val="00FE592B"/>
    <w:rsid w:val="00FF07FC"/>
    <w:rsid w:val="00FF0B11"/>
    <w:rsid w:val="550D2197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E0CB2"/>
  <w15:docId w15:val="{13CCD522-1D16-4B50-BEEE-8BF756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44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1441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BC8D-570F-4A5E-ACBA-FD08AFF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>zyyf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阚建</cp:lastModifiedBy>
  <cp:revision>2</cp:revision>
  <cp:lastPrinted>2022-11-07T06:02:00Z</cp:lastPrinted>
  <dcterms:created xsi:type="dcterms:W3CDTF">2022-11-07T06:26:00Z</dcterms:created>
  <dcterms:modified xsi:type="dcterms:W3CDTF">2022-11-07T06:26:00Z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4108E1E28A92438BA46C8FCA5DF97383</vt:lpwstr>
  </property>
</Properties>
</file>