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39A7E">
      <w:pPr>
        <w:spacing w:line="264" w:lineRule="auto"/>
        <w:jc w:val="center"/>
        <w:rPr>
          <w:rFonts w:ascii="宋体" w:hAnsi="宋体" w:cs="宋体"/>
          <w:b/>
          <w:bCs/>
          <w:sz w:val="32"/>
          <w:szCs w:val="32"/>
        </w:rPr>
      </w:pPr>
      <w:bookmarkStart w:id="25" w:name="_GoBack"/>
      <w:r>
        <w:rPr>
          <w:rFonts w:hint="eastAsia" w:ascii="宋体" w:hAnsi="宋体" w:cs="宋体"/>
          <w:b/>
          <w:bCs/>
          <w:sz w:val="32"/>
          <w:szCs w:val="32"/>
        </w:rPr>
        <w:t>兴隆“片区联合体”校园大宗食材联合集中二次采购公告</w:t>
      </w:r>
    </w:p>
    <w:p w14:paraId="63F68939">
      <w:pPr>
        <w:spacing w:line="264" w:lineRule="auto"/>
        <w:ind w:firstLine="480"/>
        <w:rPr>
          <w:rFonts w:ascii="宋体" w:hAnsi="宋体" w:cs="宋体"/>
          <w:sz w:val="24"/>
          <w:szCs w:val="24"/>
        </w:rPr>
      </w:pPr>
    </w:p>
    <w:p w14:paraId="4CE9BA28">
      <w:pPr>
        <w:spacing w:line="264" w:lineRule="auto"/>
        <w:ind w:firstLine="480"/>
        <w:rPr>
          <w:rFonts w:ascii="宋体" w:hAnsi="宋体" w:cs="宋体"/>
          <w:sz w:val="24"/>
          <w:szCs w:val="24"/>
        </w:rPr>
      </w:pPr>
    </w:p>
    <w:p w14:paraId="08122510">
      <w:pPr>
        <w:spacing w:line="360" w:lineRule="auto"/>
        <w:ind w:firstLine="560" w:firstLineChars="200"/>
        <w:rPr>
          <w:rFonts w:ascii="宋体" w:hAnsi="宋体" w:cs="宋体"/>
          <w:sz w:val="28"/>
          <w:szCs w:val="28"/>
        </w:rPr>
      </w:pPr>
      <w:r>
        <w:rPr>
          <w:rFonts w:hint="eastAsia" w:ascii="宋体" w:hAnsi="宋体" w:cs="宋体"/>
          <w:sz w:val="28"/>
          <w:szCs w:val="28"/>
        </w:rPr>
        <w:t>南京市中华中学附属初级中学、南京市致远初级中学、南京市陶行知学校、南京市华山路小学（江东门小学）、南京市金陵中学实验小学、南京市中华中学附属小学、南京致远外国语小学、南京致远外国语小学分校、南京市建邺区乐山路幼儿园、南京市奥体实验幼儿园、南京市建邺区奥体幼儿园、南京市建邺区月安幼儿园、南京市香山路幼儿园、南京市建邺区善育星雨华府幼儿园、南京市华山路幼儿园就兴隆“片区联合体”校园大宗食材联合集中二次采购（项目名称）进行招标，欢迎符合条件的供应商参加。</w:t>
      </w:r>
    </w:p>
    <w:p w14:paraId="65624A03">
      <w:pPr>
        <w:pStyle w:val="14"/>
        <w:numPr>
          <w:ilvl w:val="0"/>
          <w:numId w:val="1"/>
        </w:numPr>
        <w:spacing w:before="120" w:after="12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项目基本情况</w:t>
      </w:r>
    </w:p>
    <w:p w14:paraId="06892C0B">
      <w:pPr>
        <w:spacing w:line="360" w:lineRule="auto"/>
        <w:ind w:firstLine="560" w:firstLineChars="200"/>
        <w:rPr>
          <w:rFonts w:ascii="宋体" w:hAnsi="宋体" w:cs="宋体"/>
          <w:sz w:val="28"/>
          <w:szCs w:val="28"/>
        </w:rPr>
      </w:pPr>
      <w:r>
        <w:rPr>
          <w:rFonts w:hint="eastAsia" w:ascii="宋体" w:hAnsi="宋体" w:cs="宋体"/>
          <w:sz w:val="28"/>
          <w:szCs w:val="28"/>
        </w:rPr>
        <w:t>1.项目名称：兴隆“片区联合体”校园大宗食材联合集中二次采购</w:t>
      </w:r>
    </w:p>
    <w:p w14:paraId="3EF7ACCC">
      <w:pPr>
        <w:spacing w:line="360" w:lineRule="auto"/>
        <w:ind w:firstLine="560" w:firstLineChars="200"/>
        <w:rPr>
          <w:rFonts w:ascii="宋体" w:hAnsi="宋体" w:cs="宋体"/>
          <w:sz w:val="28"/>
          <w:szCs w:val="28"/>
        </w:rPr>
      </w:pPr>
      <w:r>
        <w:rPr>
          <w:rFonts w:hint="eastAsia" w:ascii="宋体" w:hAnsi="宋体" w:cs="宋体"/>
          <w:sz w:val="28"/>
          <w:szCs w:val="28"/>
        </w:rPr>
        <w:t>2.最高限价：供应商报价</w:t>
      </w:r>
      <w:r>
        <w:rPr>
          <w:rFonts w:hint="eastAsia" w:ascii="宋体" w:hAnsi="宋体" w:cs="宋体"/>
          <w:b/>
          <w:bCs/>
          <w:sz w:val="28"/>
          <w:szCs w:val="28"/>
        </w:rPr>
        <w:t>（各品种）</w:t>
      </w:r>
      <w:r>
        <w:rPr>
          <w:rFonts w:hint="eastAsia" w:ascii="宋体" w:hAnsi="宋体" w:cs="宋体"/>
          <w:sz w:val="28"/>
          <w:szCs w:val="28"/>
        </w:rPr>
        <w:t>不得高于《南京市建邺区2024-2026学年度中小学、幼儿园大宗食材配送协议供货集中采购》各自入围报价，超过入围价投标无效。</w:t>
      </w:r>
    </w:p>
    <w:p w14:paraId="333616FC">
      <w:pPr>
        <w:spacing w:line="360" w:lineRule="auto"/>
        <w:ind w:firstLine="560" w:firstLineChars="200"/>
        <w:rPr>
          <w:rFonts w:ascii="宋体" w:hAnsi="宋体" w:cs="宋体"/>
          <w:sz w:val="28"/>
          <w:szCs w:val="28"/>
          <w:u w:val="single"/>
        </w:rPr>
      </w:pPr>
      <w:r>
        <w:rPr>
          <w:rFonts w:hint="eastAsia" w:ascii="宋体" w:hAnsi="宋体" w:cs="宋体"/>
          <w:sz w:val="28"/>
          <w:szCs w:val="28"/>
        </w:rPr>
        <w:t>3.采购需求（简介）：南京市中华中学附属初级中学、南京市致远初级中学、南京市陶行知学校、南京市华山路小学（江东门小学）、南京市金陵中学实验小学、南京市中华中学附属小学、南京致远外国语小学、南京致远外国语小学分校、南京市建邺区乐山路幼儿园、南京市奥体实验幼儿园、南京市建邺区奥体幼儿园、南京市建邺区月安幼儿园、南京市香山路幼儿园、南京市建邺区善育星雨华府幼儿园、南京市华山路幼儿园共</w:t>
      </w:r>
      <w:r>
        <w:rPr>
          <w:rFonts w:ascii="宋体" w:hAnsi="宋体" w:cs="宋体"/>
          <w:sz w:val="28"/>
          <w:szCs w:val="28"/>
        </w:rPr>
        <w:t>1</w:t>
      </w:r>
      <w:r>
        <w:rPr>
          <w:rFonts w:hint="eastAsia" w:ascii="宋体" w:hAnsi="宋体" w:cs="宋体"/>
          <w:sz w:val="28"/>
          <w:szCs w:val="28"/>
        </w:rPr>
        <w:t>5所中小学及幼儿园自办食堂需采购大宗食材，为约</w:t>
      </w:r>
      <w:r>
        <w:rPr>
          <w:rFonts w:ascii="宋体" w:hAnsi="宋体" w:cs="宋体"/>
          <w:sz w:val="28"/>
          <w:szCs w:val="28"/>
        </w:rPr>
        <w:t>110</w:t>
      </w:r>
      <w:r>
        <w:rPr>
          <w:rFonts w:hint="eastAsia" w:ascii="宋体" w:hAnsi="宋体" w:cs="宋体"/>
          <w:sz w:val="28"/>
          <w:szCs w:val="28"/>
        </w:rPr>
        <w:t xml:space="preserve">00名师生提供就餐。 </w:t>
      </w:r>
    </w:p>
    <w:p w14:paraId="6A969E04">
      <w:pPr>
        <w:spacing w:line="360" w:lineRule="auto"/>
        <w:ind w:firstLine="560" w:firstLineChars="200"/>
        <w:rPr>
          <w:rFonts w:ascii="宋体" w:hAnsi="宋体" w:cs="宋体"/>
          <w:sz w:val="28"/>
          <w:szCs w:val="28"/>
          <w:highlight w:val="yellow"/>
        </w:rPr>
      </w:pPr>
      <w:r>
        <w:rPr>
          <w:rFonts w:hint="eastAsia" w:ascii="宋体" w:hAnsi="宋体" w:cs="宋体"/>
          <w:sz w:val="28"/>
          <w:szCs w:val="28"/>
        </w:rPr>
        <w:t>4.合同履行期限：2025年2月1日-2025年4月30日。合同期满后，“片区联合体”校园大宗食材联合集中二次招标采购工作小组和学校膳食委员会根据供应商的履约、考核等情况，决定是否续签。（在合同期内，如遇省、市、区相关部门在食堂管理、食品安全等方面有新文件发布，或出现疫情等不可预见性情况，采购方将依据上级新的文件要求及实际情况提前终止或适当顺延本合同的执行期）。</w:t>
      </w:r>
    </w:p>
    <w:p w14:paraId="247C474C">
      <w:pPr>
        <w:spacing w:line="360" w:lineRule="auto"/>
        <w:ind w:firstLine="560" w:firstLineChars="200"/>
        <w:rPr>
          <w:rFonts w:ascii="宋体" w:hAnsi="宋体" w:cs="宋体"/>
          <w:sz w:val="28"/>
          <w:szCs w:val="28"/>
        </w:rPr>
      </w:pPr>
      <w:r>
        <w:rPr>
          <w:rFonts w:hint="eastAsia" w:ascii="宋体" w:hAnsi="宋体" w:cs="宋体"/>
          <w:sz w:val="28"/>
          <w:szCs w:val="28"/>
        </w:rPr>
        <w:t>5.本项目不接受联合体投标。</w:t>
      </w:r>
    </w:p>
    <w:p w14:paraId="7077BF6A">
      <w:pPr>
        <w:spacing w:line="360" w:lineRule="auto"/>
        <w:ind w:firstLine="560" w:firstLineChars="200"/>
        <w:rPr>
          <w:rFonts w:ascii="宋体" w:hAnsi="宋体" w:cs="宋体"/>
          <w:sz w:val="28"/>
          <w:szCs w:val="28"/>
        </w:rPr>
      </w:pPr>
      <w:r>
        <w:rPr>
          <w:rFonts w:hint="eastAsia" w:ascii="宋体" w:hAnsi="宋体" w:cs="宋体"/>
          <w:sz w:val="28"/>
          <w:szCs w:val="28"/>
        </w:rPr>
        <w:t>6.</w:t>
      </w:r>
      <w:r>
        <w:rPr>
          <w:rFonts w:hint="eastAsia" w:cs="宋体"/>
          <w:sz w:val="28"/>
          <w:szCs w:val="28"/>
        </w:rPr>
        <w:t>采购</w:t>
      </w:r>
      <w:r>
        <w:rPr>
          <w:rFonts w:hint="eastAsia" w:ascii="宋体" w:hAnsi="宋体" w:cs="宋体"/>
          <w:sz w:val="28"/>
          <w:szCs w:val="28"/>
        </w:rPr>
        <w:t>品项：</w:t>
      </w:r>
    </w:p>
    <w:tbl>
      <w:tblPr>
        <w:tblStyle w:val="8"/>
        <w:tblW w:w="4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gridCol w:w="4465"/>
      </w:tblGrid>
      <w:tr w14:paraId="5BBC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17294F18">
            <w:pPr>
              <w:spacing w:line="360" w:lineRule="auto"/>
              <w:jc w:val="center"/>
              <w:rPr>
                <w:rFonts w:ascii="宋体" w:hAnsi="宋体" w:cs="宋体"/>
                <w:b/>
                <w:bCs/>
                <w:sz w:val="28"/>
                <w:szCs w:val="28"/>
              </w:rPr>
            </w:pPr>
            <w:r>
              <w:rPr>
                <w:rFonts w:hint="eastAsia" w:ascii="宋体" w:hAnsi="宋体" w:cs="宋体"/>
                <w:b/>
                <w:bCs/>
                <w:sz w:val="28"/>
                <w:szCs w:val="28"/>
              </w:rPr>
              <w:t>分包号</w:t>
            </w:r>
          </w:p>
        </w:tc>
        <w:tc>
          <w:tcPr>
            <w:tcW w:w="3187" w:type="pct"/>
          </w:tcPr>
          <w:p w14:paraId="1692FD1E">
            <w:pPr>
              <w:spacing w:line="360" w:lineRule="auto"/>
              <w:jc w:val="center"/>
              <w:rPr>
                <w:rFonts w:ascii="宋体" w:hAnsi="宋体" w:cs="宋体"/>
                <w:b/>
                <w:bCs/>
                <w:sz w:val="28"/>
                <w:szCs w:val="28"/>
              </w:rPr>
            </w:pPr>
            <w:r>
              <w:rPr>
                <w:rFonts w:hint="eastAsia" w:ascii="宋体" w:hAnsi="宋体" w:cs="宋体"/>
                <w:b/>
                <w:bCs/>
                <w:sz w:val="28"/>
                <w:szCs w:val="28"/>
              </w:rPr>
              <w:t>品项</w:t>
            </w:r>
          </w:p>
        </w:tc>
      </w:tr>
      <w:tr w14:paraId="45E9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2FDA02F5">
            <w:pPr>
              <w:spacing w:line="360" w:lineRule="auto"/>
              <w:jc w:val="center"/>
              <w:rPr>
                <w:rFonts w:ascii="宋体" w:hAnsi="宋体" w:cs="宋体"/>
                <w:sz w:val="28"/>
                <w:szCs w:val="28"/>
              </w:rPr>
            </w:pPr>
            <w:r>
              <w:rPr>
                <w:rFonts w:hint="eastAsia" w:ascii="宋体" w:hAnsi="宋体" w:cs="宋体"/>
                <w:sz w:val="28"/>
                <w:szCs w:val="28"/>
              </w:rPr>
              <w:t>分包1</w:t>
            </w:r>
          </w:p>
        </w:tc>
        <w:tc>
          <w:tcPr>
            <w:tcW w:w="3187" w:type="pct"/>
          </w:tcPr>
          <w:p w14:paraId="4BB7673A">
            <w:pPr>
              <w:spacing w:line="360" w:lineRule="auto"/>
              <w:jc w:val="center"/>
              <w:rPr>
                <w:rFonts w:ascii="宋体" w:hAnsi="宋体" w:cs="宋体"/>
                <w:sz w:val="28"/>
                <w:szCs w:val="28"/>
              </w:rPr>
            </w:pPr>
            <w:r>
              <w:rPr>
                <w:rFonts w:hint="eastAsia" w:ascii="宋体" w:hAnsi="宋体" w:cs="宋体"/>
                <w:sz w:val="28"/>
                <w:szCs w:val="28"/>
              </w:rPr>
              <w:t>粮</w:t>
            </w:r>
          </w:p>
        </w:tc>
      </w:tr>
      <w:tr w14:paraId="212F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262E51C0">
            <w:pPr>
              <w:spacing w:line="360" w:lineRule="auto"/>
              <w:jc w:val="center"/>
              <w:rPr>
                <w:rFonts w:ascii="宋体" w:hAnsi="宋体" w:cs="宋体"/>
                <w:sz w:val="28"/>
                <w:szCs w:val="28"/>
              </w:rPr>
            </w:pPr>
            <w:r>
              <w:rPr>
                <w:rFonts w:hint="eastAsia" w:ascii="宋体" w:hAnsi="宋体" w:cs="宋体"/>
                <w:sz w:val="28"/>
                <w:szCs w:val="28"/>
              </w:rPr>
              <w:t>分包2</w:t>
            </w:r>
          </w:p>
        </w:tc>
        <w:tc>
          <w:tcPr>
            <w:tcW w:w="3187" w:type="pct"/>
          </w:tcPr>
          <w:p w14:paraId="474C2D33">
            <w:pPr>
              <w:spacing w:line="360" w:lineRule="auto"/>
              <w:jc w:val="center"/>
              <w:rPr>
                <w:rFonts w:ascii="宋体" w:hAnsi="宋体" w:cs="宋体"/>
                <w:sz w:val="28"/>
                <w:szCs w:val="28"/>
              </w:rPr>
            </w:pPr>
            <w:r>
              <w:rPr>
                <w:rFonts w:hint="eastAsia" w:ascii="宋体" w:hAnsi="宋体" w:cs="宋体"/>
                <w:sz w:val="28"/>
                <w:szCs w:val="28"/>
              </w:rPr>
              <w:t>食用油</w:t>
            </w:r>
          </w:p>
        </w:tc>
      </w:tr>
      <w:tr w14:paraId="1D9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45FF2A38">
            <w:pPr>
              <w:spacing w:line="360" w:lineRule="auto"/>
              <w:jc w:val="center"/>
              <w:rPr>
                <w:rFonts w:ascii="宋体" w:hAnsi="宋体" w:cs="宋体"/>
                <w:sz w:val="28"/>
                <w:szCs w:val="28"/>
              </w:rPr>
            </w:pPr>
            <w:r>
              <w:rPr>
                <w:rFonts w:hint="eastAsia" w:ascii="宋体" w:hAnsi="宋体" w:cs="宋体"/>
                <w:sz w:val="28"/>
                <w:szCs w:val="28"/>
              </w:rPr>
              <w:t>分包3</w:t>
            </w:r>
          </w:p>
        </w:tc>
        <w:tc>
          <w:tcPr>
            <w:tcW w:w="3187" w:type="pct"/>
          </w:tcPr>
          <w:p w14:paraId="25C32153">
            <w:pPr>
              <w:spacing w:line="360" w:lineRule="auto"/>
              <w:jc w:val="center"/>
              <w:rPr>
                <w:rFonts w:ascii="宋体" w:hAnsi="宋体" w:cs="宋体"/>
                <w:sz w:val="28"/>
                <w:szCs w:val="28"/>
              </w:rPr>
            </w:pPr>
            <w:r>
              <w:rPr>
                <w:rFonts w:hint="eastAsia" w:ascii="宋体" w:hAnsi="宋体" w:cs="宋体"/>
                <w:sz w:val="28"/>
                <w:szCs w:val="28"/>
              </w:rPr>
              <w:t>冷鲜肉（猪牛羊鸡鸭鹅）</w:t>
            </w:r>
          </w:p>
        </w:tc>
      </w:tr>
      <w:tr w14:paraId="593A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5E52D281">
            <w:pPr>
              <w:spacing w:line="360" w:lineRule="auto"/>
              <w:jc w:val="center"/>
              <w:rPr>
                <w:rFonts w:ascii="宋体" w:hAnsi="宋体" w:cs="宋体"/>
                <w:sz w:val="28"/>
                <w:szCs w:val="28"/>
              </w:rPr>
            </w:pPr>
            <w:r>
              <w:rPr>
                <w:rFonts w:hint="eastAsia" w:ascii="宋体" w:hAnsi="宋体" w:cs="宋体"/>
                <w:sz w:val="28"/>
                <w:szCs w:val="28"/>
              </w:rPr>
              <w:t>分包4</w:t>
            </w:r>
          </w:p>
        </w:tc>
        <w:tc>
          <w:tcPr>
            <w:tcW w:w="3187" w:type="pct"/>
          </w:tcPr>
          <w:p w14:paraId="67769949">
            <w:pPr>
              <w:spacing w:line="360" w:lineRule="auto"/>
              <w:jc w:val="center"/>
              <w:rPr>
                <w:rFonts w:ascii="宋体" w:hAnsi="宋体" w:cs="宋体"/>
                <w:sz w:val="28"/>
                <w:szCs w:val="28"/>
              </w:rPr>
            </w:pPr>
            <w:r>
              <w:rPr>
                <w:rFonts w:hint="eastAsia" w:ascii="宋体" w:hAnsi="宋体" w:cs="宋体"/>
                <w:sz w:val="28"/>
                <w:szCs w:val="28"/>
              </w:rPr>
              <w:t>冷冻制品（含冷冻家禽）</w:t>
            </w:r>
          </w:p>
        </w:tc>
      </w:tr>
      <w:tr w14:paraId="6E57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1F5FD0AF">
            <w:pPr>
              <w:spacing w:line="360" w:lineRule="auto"/>
              <w:jc w:val="center"/>
              <w:rPr>
                <w:rFonts w:ascii="宋体" w:hAnsi="宋体" w:cs="宋体"/>
                <w:sz w:val="28"/>
                <w:szCs w:val="28"/>
              </w:rPr>
            </w:pPr>
            <w:r>
              <w:rPr>
                <w:rFonts w:hint="eastAsia" w:ascii="宋体" w:hAnsi="宋体" w:cs="宋体"/>
                <w:sz w:val="28"/>
                <w:szCs w:val="28"/>
              </w:rPr>
              <w:t>分包5</w:t>
            </w:r>
          </w:p>
        </w:tc>
        <w:tc>
          <w:tcPr>
            <w:tcW w:w="3187" w:type="pct"/>
          </w:tcPr>
          <w:p w14:paraId="383D6753">
            <w:pPr>
              <w:spacing w:line="360" w:lineRule="auto"/>
              <w:jc w:val="center"/>
              <w:rPr>
                <w:rFonts w:ascii="宋体" w:hAnsi="宋体" w:cs="宋体"/>
                <w:sz w:val="28"/>
                <w:szCs w:val="28"/>
              </w:rPr>
            </w:pPr>
            <w:r>
              <w:rPr>
                <w:rFonts w:hint="eastAsia" w:ascii="宋体" w:hAnsi="宋体" w:cs="宋体"/>
                <w:sz w:val="28"/>
                <w:szCs w:val="28"/>
              </w:rPr>
              <w:t>豆制品</w:t>
            </w:r>
          </w:p>
        </w:tc>
      </w:tr>
      <w:tr w14:paraId="0028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6DC166A7">
            <w:pPr>
              <w:spacing w:line="360" w:lineRule="auto"/>
              <w:jc w:val="center"/>
              <w:rPr>
                <w:rFonts w:ascii="宋体" w:hAnsi="宋体" w:cs="宋体"/>
                <w:sz w:val="28"/>
                <w:szCs w:val="28"/>
              </w:rPr>
            </w:pPr>
            <w:r>
              <w:rPr>
                <w:rFonts w:hint="eastAsia" w:ascii="宋体" w:hAnsi="宋体" w:cs="宋体"/>
                <w:sz w:val="28"/>
                <w:szCs w:val="28"/>
              </w:rPr>
              <w:t>分包6</w:t>
            </w:r>
          </w:p>
        </w:tc>
        <w:tc>
          <w:tcPr>
            <w:tcW w:w="3187" w:type="pct"/>
          </w:tcPr>
          <w:p w14:paraId="0BE64836">
            <w:pPr>
              <w:spacing w:line="360" w:lineRule="auto"/>
              <w:jc w:val="center"/>
              <w:rPr>
                <w:rFonts w:ascii="宋体" w:hAnsi="宋体" w:cs="宋体"/>
                <w:sz w:val="28"/>
                <w:szCs w:val="28"/>
              </w:rPr>
            </w:pPr>
            <w:r>
              <w:rPr>
                <w:rFonts w:hint="eastAsia" w:ascii="宋体" w:hAnsi="宋体" w:cs="宋体"/>
                <w:sz w:val="28"/>
                <w:szCs w:val="28"/>
              </w:rPr>
              <w:t>蔬菜</w:t>
            </w:r>
          </w:p>
        </w:tc>
      </w:tr>
      <w:tr w14:paraId="58EE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30D86674">
            <w:pPr>
              <w:spacing w:line="360" w:lineRule="auto"/>
              <w:jc w:val="center"/>
              <w:rPr>
                <w:rFonts w:ascii="宋体" w:hAnsi="宋体" w:cs="宋体"/>
                <w:sz w:val="28"/>
                <w:szCs w:val="28"/>
              </w:rPr>
            </w:pPr>
            <w:r>
              <w:rPr>
                <w:rFonts w:hint="eastAsia" w:ascii="宋体" w:hAnsi="宋体" w:cs="宋体"/>
                <w:sz w:val="28"/>
                <w:szCs w:val="28"/>
              </w:rPr>
              <w:t>分包7</w:t>
            </w:r>
          </w:p>
        </w:tc>
        <w:tc>
          <w:tcPr>
            <w:tcW w:w="3187" w:type="pct"/>
          </w:tcPr>
          <w:p w14:paraId="66436ACE">
            <w:pPr>
              <w:spacing w:line="360" w:lineRule="auto"/>
              <w:jc w:val="center"/>
              <w:rPr>
                <w:rFonts w:ascii="宋体" w:hAnsi="宋体" w:cs="宋体"/>
                <w:sz w:val="28"/>
                <w:szCs w:val="28"/>
              </w:rPr>
            </w:pPr>
            <w:r>
              <w:rPr>
                <w:rFonts w:hint="eastAsia" w:ascii="宋体" w:hAnsi="宋体" w:cs="宋体"/>
                <w:sz w:val="28"/>
                <w:szCs w:val="28"/>
              </w:rPr>
              <w:t>干货调味品</w:t>
            </w:r>
          </w:p>
        </w:tc>
      </w:tr>
      <w:tr w14:paraId="65D5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12" w:type="pct"/>
          </w:tcPr>
          <w:p w14:paraId="5A123901">
            <w:pPr>
              <w:spacing w:line="360" w:lineRule="auto"/>
              <w:jc w:val="center"/>
              <w:rPr>
                <w:rFonts w:ascii="宋体" w:hAnsi="宋体" w:cs="宋体"/>
                <w:sz w:val="28"/>
                <w:szCs w:val="28"/>
              </w:rPr>
            </w:pPr>
            <w:r>
              <w:rPr>
                <w:rFonts w:hint="eastAsia" w:ascii="宋体" w:hAnsi="宋体" w:cs="宋体"/>
                <w:sz w:val="28"/>
                <w:szCs w:val="28"/>
              </w:rPr>
              <w:t>分包8</w:t>
            </w:r>
          </w:p>
        </w:tc>
        <w:tc>
          <w:tcPr>
            <w:tcW w:w="3187" w:type="pct"/>
          </w:tcPr>
          <w:p w14:paraId="649B1935">
            <w:pPr>
              <w:spacing w:line="360" w:lineRule="auto"/>
              <w:jc w:val="center"/>
              <w:rPr>
                <w:rFonts w:ascii="宋体" w:hAnsi="宋体" w:cs="宋体"/>
                <w:sz w:val="28"/>
                <w:szCs w:val="28"/>
              </w:rPr>
            </w:pPr>
            <w:r>
              <w:rPr>
                <w:rFonts w:hint="eastAsia" w:ascii="宋体" w:hAnsi="宋体" w:cs="宋体"/>
                <w:sz w:val="28"/>
                <w:szCs w:val="28"/>
              </w:rPr>
              <w:t>奶制品</w:t>
            </w:r>
          </w:p>
        </w:tc>
      </w:tr>
    </w:tbl>
    <w:p w14:paraId="089D3B63">
      <w:pPr>
        <w:spacing w:line="360" w:lineRule="auto"/>
        <w:ind w:firstLine="560" w:firstLineChars="200"/>
        <w:rPr>
          <w:rFonts w:ascii="宋体" w:hAnsi="宋体" w:cs="宋体"/>
          <w:color w:val="FF0000"/>
          <w:sz w:val="28"/>
          <w:szCs w:val="28"/>
        </w:rPr>
      </w:pPr>
      <w:bookmarkStart w:id="0" w:name="_Toc35393622"/>
      <w:bookmarkStart w:id="1" w:name="_Toc38985264"/>
      <w:bookmarkStart w:id="2" w:name="_Toc28359003"/>
      <w:bookmarkStart w:id="3" w:name="_Toc28359080"/>
      <w:bookmarkStart w:id="4" w:name="_Toc35393791"/>
      <w:r>
        <w:rPr>
          <w:rFonts w:hint="eastAsia" w:ascii="宋体" w:hAnsi="宋体" w:cs="宋体"/>
          <w:color w:val="FF0000"/>
          <w:sz w:val="28"/>
          <w:szCs w:val="28"/>
        </w:rPr>
        <w:t>注：本项目评标顺序依次为分包1、分包2、分包3、分包4、分包5、分包6、分包7、分包8。投标供应商可参与一个或多个分包，但最多中标2个分包，在前2个分包中被确定为中标候选供应商后，可继续参加后续分包的评审，但在后续分包中不能被确定为中标候选供应商。</w:t>
      </w:r>
    </w:p>
    <w:p w14:paraId="7364D089">
      <w:pPr>
        <w:pStyle w:val="14"/>
        <w:numPr>
          <w:ilvl w:val="0"/>
          <w:numId w:val="1"/>
        </w:numPr>
        <w:spacing w:before="120" w:after="12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供应商资格要求</w:t>
      </w:r>
      <w:bookmarkEnd w:id="0"/>
      <w:bookmarkEnd w:id="1"/>
      <w:bookmarkEnd w:id="2"/>
      <w:bookmarkEnd w:id="3"/>
      <w:bookmarkEnd w:id="4"/>
    </w:p>
    <w:p w14:paraId="1F5346BC">
      <w:pPr>
        <w:spacing w:line="360" w:lineRule="auto"/>
        <w:ind w:firstLine="560" w:firstLineChars="200"/>
        <w:rPr>
          <w:rFonts w:ascii="宋体" w:hAnsi="宋体" w:cs="宋体"/>
          <w:sz w:val="28"/>
          <w:szCs w:val="28"/>
        </w:rPr>
      </w:pPr>
      <w:bookmarkStart w:id="5" w:name="_Toc35393623"/>
      <w:bookmarkStart w:id="6" w:name="_Toc38985265"/>
      <w:bookmarkStart w:id="7" w:name="_Toc35393792"/>
      <w:bookmarkStart w:id="8" w:name="_Toc28359004"/>
      <w:bookmarkStart w:id="9" w:name="_Toc28359081"/>
      <w:r>
        <w:rPr>
          <w:rFonts w:hint="eastAsia" w:ascii="宋体" w:hAnsi="宋体" w:cs="宋体"/>
          <w:sz w:val="28"/>
          <w:szCs w:val="28"/>
        </w:rPr>
        <w:t>供应商须为《南京市建邺区2024-2026学年度中小学、幼儿园大宗食材配送协议供货集中采购》对应品项入选供应商，资格项由招标代理公司进行核验。</w:t>
      </w:r>
    </w:p>
    <w:bookmarkEnd w:id="5"/>
    <w:bookmarkEnd w:id="6"/>
    <w:bookmarkEnd w:id="7"/>
    <w:bookmarkEnd w:id="8"/>
    <w:bookmarkEnd w:id="9"/>
    <w:p w14:paraId="5DA334AE">
      <w:pPr>
        <w:pStyle w:val="14"/>
        <w:numPr>
          <w:ilvl w:val="0"/>
          <w:numId w:val="1"/>
        </w:numPr>
        <w:spacing w:before="120" w:after="120" w:line="360" w:lineRule="auto"/>
        <w:ind w:firstLine="562" w:firstLineChars="200"/>
        <w:rPr>
          <w:rFonts w:ascii="宋体" w:hAnsi="宋体" w:eastAsia="宋体" w:cs="宋体"/>
          <w:b/>
          <w:bCs/>
          <w:sz w:val="28"/>
          <w:szCs w:val="28"/>
        </w:rPr>
      </w:pPr>
      <w:bookmarkStart w:id="10" w:name="_Toc35393793"/>
      <w:bookmarkStart w:id="11" w:name="_Toc38985266"/>
      <w:bookmarkStart w:id="12" w:name="_Toc28359005"/>
      <w:bookmarkStart w:id="13" w:name="_Toc28359082"/>
      <w:bookmarkStart w:id="14" w:name="_Toc35393624"/>
      <w:r>
        <w:rPr>
          <w:rFonts w:hint="eastAsia" w:ascii="宋体" w:hAnsi="宋体" w:eastAsia="宋体" w:cs="宋体"/>
          <w:b/>
          <w:bCs/>
          <w:sz w:val="28"/>
          <w:szCs w:val="28"/>
        </w:rPr>
        <w:t>报名时间（扫码下方二维码进行报名登记）</w:t>
      </w:r>
    </w:p>
    <w:p w14:paraId="4C2A2EAA">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ascii="宋体" w:hAnsi="宋体" w:cs="宋体"/>
          <w:sz w:val="28"/>
          <w:szCs w:val="28"/>
        </w:rPr>
        <w:t>5</w:t>
      </w:r>
      <w:r>
        <w:rPr>
          <w:rFonts w:hint="eastAsia" w:ascii="宋体" w:hAnsi="宋体" w:cs="宋体"/>
          <w:sz w:val="28"/>
          <w:szCs w:val="28"/>
        </w:rPr>
        <w:t>年</w:t>
      </w:r>
      <w:r>
        <w:rPr>
          <w:rFonts w:ascii="宋体" w:hAnsi="宋体" w:cs="宋体"/>
          <w:sz w:val="28"/>
          <w:szCs w:val="28"/>
        </w:rPr>
        <w:t>1</w:t>
      </w:r>
      <w:r>
        <w:rPr>
          <w:rFonts w:hint="eastAsia" w:ascii="宋体" w:hAnsi="宋体" w:cs="宋体"/>
          <w:sz w:val="28"/>
          <w:szCs w:val="28"/>
        </w:rPr>
        <w:t>月</w:t>
      </w:r>
      <w:r>
        <w:rPr>
          <w:rFonts w:ascii="宋体" w:hAnsi="宋体" w:cs="宋体"/>
          <w:sz w:val="28"/>
          <w:szCs w:val="28"/>
        </w:rPr>
        <w:t>7</w:t>
      </w:r>
      <w:r>
        <w:rPr>
          <w:rFonts w:hint="eastAsia" w:ascii="宋体" w:hAnsi="宋体" w:cs="宋体"/>
          <w:sz w:val="28"/>
          <w:szCs w:val="28"/>
        </w:rPr>
        <w:t>日至202</w:t>
      </w:r>
      <w:r>
        <w:rPr>
          <w:rFonts w:ascii="宋体" w:hAnsi="宋体" w:cs="宋体"/>
          <w:sz w:val="28"/>
          <w:szCs w:val="28"/>
        </w:rPr>
        <w:t>5</w:t>
      </w:r>
      <w:r>
        <w:rPr>
          <w:rFonts w:hint="eastAsia" w:ascii="宋体" w:hAnsi="宋体" w:cs="宋体"/>
          <w:sz w:val="28"/>
          <w:szCs w:val="28"/>
        </w:rPr>
        <w:t>年</w:t>
      </w:r>
      <w:r>
        <w:rPr>
          <w:rFonts w:ascii="宋体" w:hAnsi="宋体" w:cs="宋体"/>
          <w:sz w:val="28"/>
          <w:szCs w:val="28"/>
        </w:rPr>
        <w:t>1</w:t>
      </w:r>
      <w:r>
        <w:rPr>
          <w:rFonts w:hint="eastAsia" w:ascii="宋体" w:hAnsi="宋体" w:cs="宋体"/>
          <w:sz w:val="28"/>
          <w:szCs w:val="28"/>
        </w:rPr>
        <w:t>月</w:t>
      </w:r>
      <w:r>
        <w:rPr>
          <w:rFonts w:ascii="宋体" w:hAnsi="宋体" w:cs="宋体"/>
          <w:sz w:val="28"/>
          <w:szCs w:val="28"/>
        </w:rPr>
        <w:t>9</w:t>
      </w:r>
      <w:r>
        <w:rPr>
          <w:rFonts w:hint="eastAsia" w:ascii="宋体" w:hAnsi="宋体" w:cs="宋体"/>
          <w:sz w:val="28"/>
          <w:szCs w:val="28"/>
        </w:rPr>
        <w:t>日（上午9：00-11：30，下午13：30-16：30）。</w:t>
      </w:r>
    </w:p>
    <w:p w14:paraId="4C336F96">
      <w:pPr>
        <w:spacing w:line="360" w:lineRule="auto"/>
        <w:ind w:firstLine="560" w:firstLineChars="200"/>
        <w:jc w:val="center"/>
        <w:rPr>
          <w:rFonts w:ascii="宋体" w:hAnsi="宋体" w:cs="宋体"/>
          <w:sz w:val="28"/>
          <w:szCs w:val="28"/>
        </w:rPr>
      </w:pPr>
      <w:r>
        <w:rPr>
          <w:rFonts w:ascii="宋体" w:hAnsi="宋体" w:cs="宋体"/>
          <w:sz w:val="28"/>
          <w:szCs w:val="28"/>
        </w:rPr>
        <w:drawing>
          <wp:inline distT="0" distB="0" distL="0" distR="0">
            <wp:extent cx="2790825" cy="2790825"/>
            <wp:effectExtent l="0" t="0" r="9525" b="9525"/>
            <wp:docPr id="2" name="图片 2" descr="C:\Users\LKR197534\Documents\WeChat Files\nanjingchen001\FileStorage\Temp\fa195002491fd3eb7ff6df87e5d7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KR197534\Documents\WeChat Files\nanjingchen001\FileStorage\Temp\fa195002491fd3eb7ff6df87e5d71e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90825" cy="2790825"/>
                    </a:xfrm>
                    <a:prstGeom prst="rect">
                      <a:avLst/>
                    </a:prstGeom>
                    <a:noFill/>
                    <a:ln>
                      <a:noFill/>
                    </a:ln>
                  </pic:spPr>
                </pic:pic>
              </a:graphicData>
            </a:graphic>
          </wp:inline>
        </w:drawing>
      </w:r>
    </w:p>
    <w:p w14:paraId="050CD641">
      <w:pPr>
        <w:spacing w:line="360" w:lineRule="auto"/>
        <w:ind w:firstLine="562" w:firstLineChars="200"/>
        <w:jc w:val="center"/>
        <w:rPr>
          <w:rFonts w:ascii="宋体" w:hAnsi="宋体" w:cs="宋体"/>
          <w:b/>
          <w:bCs/>
          <w:sz w:val="28"/>
          <w:szCs w:val="28"/>
        </w:rPr>
      </w:pPr>
      <w:r>
        <w:rPr>
          <w:rFonts w:hint="eastAsia" w:ascii="宋体" w:hAnsi="宋体" w:cs="宋体"/>
          <w:b/>
          <w:bCs/>
          <w:sz w:val="28"/>
          <w:szCs w:val="28"/>
        </w:rPr>
        <w:t>供应商请务必仔细核对报名信息</w:t>
      </w:r>
    </w:p>
    <w:bookmarkEnd w:id="10"/>
    <w:bookmarkEnd w:id="11"/>
    <w:bookmarkEnd w:id="12"/>
    <w:bookmarkEnd w:id="13"/>
    <w:bookmarkEnd w:id="14"/>
    <w:p w14:paraId="69C517D1">
      <w:pPr>
        <w:pStyle w:val="14"/>
        <w:numPr>
          <w:ilvl w:val="0"/>
          <w:numId w:val="1"/>
        </w:numPr>
        <w:spacing w:before="120" w:after="120" w:line="360" w:lineRule="auto"/>
        <w:ind w:firstLine="562" w:firstLineChars="200"/>
        <w:rPr>
          <w:rFonts w:ascii="宋体" w:hAnsi="宋体" w:eastAsia="宋体" w:cs="宋体"/>
          <w:b/>
          <w:bCs/>
          <w:sz w:val="28"/>
          <w:szCs w:val="28"/>
        </w:rPr>
      </w:pPr>
      <w:bookmarkStart w:id="15" w:name="_Toc35393795"/>
      <w:bookmarkStart w:id="16" w:name="_Toc35393626"/>
      <w:bookmarkStart w:id="17" w:name="_Toc38985268"/>
      <w:r>
        <w:rPr>
          <w:rFonts w:hint="eastAsia" w:ascii="宋体" w:hAnsi="宋体" w:eastAsia="宋体" w:cs="宋体"/>
          <w:b/>
          <w:bCs/>
          <w:sz w:val="28"/>
          <w:szCs w:val="28"/>
        </w:rPr>
        <w:t>投标资料递交时间及方式</w:t>
      </w:r>
    </w:p>
    <w:p w14:paraId="2301547E">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ascii="宋体" w:hAnsi="宋体" w:cs="宋体"/>
          <w:sz w:val="28"/>
          <w:szCs w:val="28"/>
        </w:rPr>
        <w:t>5</w:t>
      </w:r>
      <w:r>
        <w:rPr>
          <w:rFonts w:hint="eastAsia" w:ascii="宋体" w:hAnsi="宋体" w:cs="宋体"/>
          <w:sz w:val="28"/>
          <w:szCs w:val="28"/>
        </w:rPr>
        <w:t>年1月</w:t>
      </w:r>
      <w:r>
        <w:rPr>
          <w:rFonts w:ascii="宋体" w:hAnsi="宋体" w:cs="宋体"/>
          <w:sz w:val="28"/>
          <w:szCs w:val="28"/>
        </w:rPr>
        <w:t>10</w:t>
      </w:r>
      <w:r>
        <w:rPr>
          <w:rFonts w:hint="eastAsia" w:ascii="宋体" w:hAnsi="宋体" w:cs="宋体"/>
          <w:sz w:val="28"/>
          <w:szCs w:val="28"/>
        </w:rPr>
        <w:t>日8:00-1</w:t>
      </w:r>
      <w:r>
        <w:rPr>
          <w:rFonts w:ascii="宋体" w:hAnsi="宋体" w:cs="宋体"/>
          <w:sz w:val="28"/>
          <w:szCs w:val="28"/>
        </w:rPr>
        <w:t>0</w:t>
      </w:r>
      <w:r>
        <w:rPr>
          <w:rFonts w:hint="eastAsia" w:ascii="宋体" w:hAnsi="宋体" w:cs="宋体"/>
          <w:sz w:val="28"/>
          <w:szCs w:val="28"/>
        </w:rPr>
        <w:t>:00将投标资料送至“片区联合体”牵头学校</w:t>
      </w:r>
      <w:bookmarkStart w:id="18" w:name="OLE_LINK1"/>
      <w:bookmarkStart w:id="19" w:name="OLE_LINK2"/>
      <w:r>
        <w:rPr>
          <w:rFonts w:hint="eastAsia" w:ascii="宋体" w:hAnsi="宋体" w:cs="宋体"/>
          <w:b/>
          <w:sz w:val="28"/>
          <w:szCs w:val="28"/>
        </w:rPr>
        <w:t>南京市中华中学附属初级中学</w:t>
      </w:r>
      <w:bookmarkEnd w:id="18"/>
      <w:bookmarkEnd w:id="19"/>
      <w:r>
        <w:rPr>
          <w:rFonts w:hint="eastAsia" w:ascii="宋体" w:hAnsi="宋体" w:cs="宋体"/>
          <w:b/>
          <w:sz w:val="28"/>
          <w:szCs w:val="28"/>
        </w:rPr>
        <w:t>东门传达室</w:t>
      </w:r>
      <w:r>
        <w:rPr>
          <w:rFonts w:hint="eastAsia" w:ascii="宋体" w:hAnsi="宋体" w:cs="宋体"/>
          <w:sz w:val="28"/>
          <w:szCs w:val="28"/>
        </w:rPr>
        <w:t>（建邺区螺丝桥大街滨江派出所旁），过时视为自动放弃投标。</w:t>
      </w:r>
    </w:p>
    <w:p w14:paraId="14176BD8">
      <w:pPr>
        <w:spacing w:line="360" w:lineRule="auto"/>
        <w:ind w:firstLine="560" w:firstLineChars="200"/>
        <w:rPr>
          <w:rFonts w:ascii="宋体" w:hAnsi="宋体" w:cs="宋体"/>
          <w:sz w:val="28"/>
          <w:szCs w:val="28"/>
        </w:rPr>
      </w:pPr>
      <w:r>
        <w:rPr>
          <w:rFonts w:ascii="宋体" w:hAnsi="宋体" w:cs="宋体"/>
          <w:sz w:val="28"/>
          <w:szCs w:val="28"/>
        </w:rPr>
        <w:t>联</w:t>
      </w:r>
      <w:r>
        <w:rPr>
          <w:rFonts w:hint="eastAsia" w:ascii="宋体" w:hAnsi="宋体" w:cs="宋体"/>
          <w:sz w:val="28"/>
          <w:szCs w:val="28"/>
        </w:rPr>
        <w:t xml:space="preserve"> </w:t>
      </w:r>
      <w:r>
        <w:rPr>
          <w:rFonts w:ascii="宋体" w:hAnsi="宋体" w:cs="宋体"/>
          <w:sz w:val="28"/>
          <w:szCs w:val="28"/>
        </w:rPr>
        <w:t>系</w:t>
      </w:r>
      <w:r>
        <w:rPr>
          <w:rFonts w:hint="eastAsia" w:ascii="宋体" w:hAnsi="宋体" w:cs="宋体"/>
          <w:sz w:val="28"/>
          <w:szCs w:val="28"/>
        </w:rPr>
        <w:t xml:space="preserve"> </w:t>
      </w:r>
      <w:r>
        <w:rPr>
          <w:rFonts w:ascii="宋体" w:hAnsi="宋体" w:cs="宋体"/>
          <w:sz w:val="28"/>
          <w:szCs w:val="28"/>
        </w:rPr>
        <w:t>人</w:t>
      </w:r>
      <w:r>
        <w:rPr>
          <w:rFonts w:hint="eastAsia" w:ascii="宋体" w:hAnsi="宋体" w:cs="宋体"/>
          <w:sz w:val="28"/>
          <w:szCs w:val="28"/>
        </w:rPr>
        <w:t>：</w:t>
      </w:r>
      <w:r>
        <w:rPr>
          <w:rFonts w:ascii="宋体" w:hAnsi="宋体" w:cs="宋体"/>
          <w:sz w:val="28"/>
          <w:szCs w:val="28"/>
        </w:rPr>
        <w:t>郭老师</w:t>
      </w:r>
    </w:p>
    <w:p w14:paraId="7144397B">
      <w:pPr>
        <w:spacing w:line="360" w:lineRule="auto"/>
        <w:ind w:firstLine="560" w:firstLineChars="200"/>
        <w:rPr>
          <w:rFonts w:ascii="宋体" w:hAnsi="宋体" w:cs="宋体"/>
          <w:sz w:val="28"/>
          <w:szCs w:val="28"/>
        </w:rPr>
      </w:pPr>
      <w:r>
        <w:rPr>
          <w:rFonts w:ascii="宋体" w:hAnsi="宋体" w:cs="宋体"/>
          <w:sz w:val="28"/>
          <w:szCs w:val="28"/>
        </w:rPr>
        <w:t>联系电话</w:t>
      </w:r>
      <w:r>
        <w:rPr>
          <w:rFonts w:hint="eastAsia" w:ascii="宋体" w:hAnsi="宋体" w:cs="宋体"/>
          <w:sz w:val="28"/>
          <w:szCs w:val="28"/>
        </w:rPr>
        <w:t>：025-</w:t>
      </w:r>
      <w:r>
        <w:rPr>
          <w:rFonts w:ascii="宋体" w:hAnsi="宋体" w:cs="宋体"/>
          <w:sz w:val="28"/>
          <w:szCs w:val="28"/>
        </w:rPr>
        <w:t>83237526</w:t>
      </w:r>
    </w:p>
    <w:p w14:paraId="2E1EFFC7">
      <w:pPr>
        <w:spacing w:line="360" w:lineRule="auto"/>
        <w:ind w:firstLine="560" w:firstLineChars="200"/>
        <w:rPr>
          <w:rFonts w:ascii="宋体" w:hAnsi="宋体" w:cs="宋体"/>
          <w:sz w:val="28"/>
          <w:szCs w:val="28"/>
        </w:rPr>
      </w:pPr>
      <w:r>
        <w:rPr>
          <w:rFonts w:ascii="宋体" w:hAnsi="宋体" w:cs="宋体"/>
          <w:sz w:val="28"/>
          <w:szCs w:val="28"/>
        </w:rPr>
        <w:t>地</w:t>
      </w:r>
      <w:r>
        <w:rPr>
          <w:rFonts w:hint="eastAsia" w:ascii="宋体" w:hAnsi="宋体" w:cs="宋体"/>
          <w:sz w:val="28"/>
          <w:szCs w:val="28"/>
        </w:rPr>
        <w:t xml:space="preserve">    </w:t>
      </w:r>
      <w:r>
        <w:rPr>
          <w:rFonts w:ascii="宋体" w:hAnsi="宋体" w:cs="宋体"/>
          <w:sz w:val="28"/>
          <w:szCs w:val="28"/>
        </w:rPr>
        <w:t>址</w:t>
      </w:r>
      <w:r>
        <w:rPr>
          <w:rFonts w:hint="eastAsia" w:ascii="宋体" w:hAnsi="宋体" w:cs="宋体"/>
          <w:sz w:val="28"/>
          <w:szCs w:val="28"/>
        </w:rPr>
        <w:t>：南京市建邺区兴隆大街229号</w:t>
      </w:r>
      <w:r>
        <w:rPr>
          <w:rFonts w:ascii="宋体" w:hAnsi="宋体" w:cs="宋体"/>
          <w:sz w:val="28"/>
          <w:szCs w:val="28"/>
        </w:rPr>
        <w:t xml:space="preserve">  </w:t>
      </w:r>
    </w:p>
    <w:p w14:paraId="0DB94058">
      <w:pPr>
        <w:pStyle w:val="14"/>
        <w:numPr>
          <w:ilvl w:val="0"/>
          <w:numId w:val="1"/>
        </w:numPr>
        <w:spacing w:before="120" w:after="12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评审时间、地点</w:t>
      </w:r>
    </w:p>
    <w:p w14:paraId="0C90D06C">
      <w:pPr>
        <w:spacing w:line="360" w:lineRule="auto"/>
        <w:ind w:firstLine="560" w:firstLineChars="200"/>
        <w:rPr>
          <w:rFonts w:ascii="宋体" w:hAnsi="宋体" w:cs="宋体"/>
          <w:sz w:val="28"/>
          <w:szCs w:val="28"/>
        </w:rPr>
      </w:pPr>
      <w:r>
        <w:rPr>
          <w:rFonts w:hint="eastAsia" w:ascii="宋体" w:hAnsi="宋体" w:cs="宋体"/>
          <w:sz w:val="28"/>
          <w:szCs w:val="28"/>
        </w:rPr>
        <w:t>评审开始时间：2025年1月10日 下午13:00时</w:t>
      </w:r>
    </w:p>
    <w:p w14:paraId="7E996E69">
      <w:pPr>
        <w:spacing w:line="360" w:lineRule="auto"/>
        <w:ind w:firstLine="560" w:firstLineChars="200"/>
        <w:rPr>
          <w:rFonts w:ascii="宋体" w:hAnsi="宋体" w:cs="宋体"/>
          <w:sz w:val="28"/>
          <w:szCs w:val="28"/>
        </w:rPr>
      </w:pPr>
      <w:r>
        <w:rPr>
          <w:rFonts w:hint="eastAsia" w:ascii="宋体" w:hAnsi="宋体" w:cs="宋体"/>
          <w:sz w:val="28"/>
          <w:szCs w:val="28"/>
        </w:rPr>
        <w:t>评审地点：南京市建邺区兴隆大街229号（</w:t>
      </w:r>
      <w:r>
        <w:rPr>
          <w:rFonts w:hint="eastAsia" w:ascii="宋体" w:hAnsi="宋体" w:cs="宋体"/>
          <w:b/>
          <w:sz w:val="28"/>
          <w:szCs w:val="28"/>
        </w:rPr>
        <w:t>南京市中华中学附属初级中学 阶梯教室</w:t>
      </w:r>
      <w:r>
        <w:rPr>
          <w:rFonts w:hint="eastAsia" w:ascii="宋体" w:hAnsi="宋体" w:cs="宋体"/>
          <w:sz w:val="28"/>
          <w:szCs w:val="28"/>
        </w:rPr>
        <w:t>）</w:t>
      </w:r>
    </w:p>
    <w:p w14:paraId="669D140F">
      <w:pPr>
        <w:pStyle w:val="14"/>
        <w:numPr>
          <w:ilvl w:val="0"/>
          <w:numId w:val="2"/>
        </w:numPr>
        <w:spacing w:before="120" w:after="120" w:line="360" w:lineRule="auto"/>
        <w:ind w:left="0" w:firstLine="562" w:firstLineChars="200"/>
        <w:rPr>
          <w:rFonts w:ascii="宋体" w:hAnsi="宋体" w:eastAsia="宋体" w:cs="宋体"/>
          <w:b/>
          <w:bCs/>
          <w:sz w:val="28"/>
          <w:szCs w:val="28"/>
        </w:rPr>
      </w:pPr>
      <w:r>
        <w:rPr>
          <w:rFonts w:hint="eastAsia" w:ascii="宋体" w:hAnsi="宋体" w:eastAsia="宋体" w:cs="宋体"/>
          <w:b/>
          <w:bCs/>
          <w:sz w:val="28"/>
          <w:szCs w:val="28"/>
        </w:rPr>
        <w:t>评标委员会</w:t>
      </w:r>
    </w:p>
    <w:p w14:paraId="4EE7614F">
      <w:pPr>
        <w:spacing w:line="360" w:lineRule="auto"/>
        <w:ind w:firstLine="560" w:firstLineChars="200"/>
        <w:rPr>
          <w:rFonts w:ascii="宋体" w:hAnsi="宋体" w:cs="宋体"/>
          <w:sz w:val="28"/>
          <w:szCs w:val="28"/>
        </w:rPr>
      </w:pPr>
      <w:r>
        <w:rPr>
          <w:rFonts w:hint="eastAsia" w:ascii="宋体" w:hAnsi="宋体" w:cs="宋体"/>
          <w:sz w:val="28"/>
          <w:szCs w:val="28"/>
        </w:rPr>
        <w:t>由“片区联合体”各学校</w:t>
      </w:r>
      <w:r>
        <w:rPr>
          <w:rFonts w:ascii="宋体" w:hAnsi="宋体" w:cs="宋体"/>
          <w:sz w:val="28"/>
          <w:szCs w:val="28"/>
        </w:rPr>
        <w:t>1至3</w:t>
      </w:r>
      <w:r>
        <w:rPr>
          <w:rFonts w:hint="eastAsia" w:ascii="宋体" w:hAnsi="宋体" w:cs="宋体"/>
          <w:sz w:val="28"/>
          <w:szCs w:val="28"/>
        </w:rPr>
        <w:t>名家长代表、1名教师代表组成及片区联合体成员代表组成，各校党支部安排1名纪律委员及1名</w:t>
      </w:r>
      <w:r>
        <w:rPr>
          <w:rFonts w:hint="eastAsia" w:ascii="宋体" w:hAnsi="宋体" w:cs="宋体"/>
          <w:sz w:val="28"/>
          <w:szCs w:val="28"/>
          <w:lang w:eastAsia="zh-CN"/>
        </w:rPr>
        <w:t>家长</w:t>
      </w:r>
      <w:r>
        <w:rPr>
          <w:rFonts w:hint="eastAsia" w:ascii="宋体" w:hAnsi="宋体" w:cs="宋体"/>
          <w:sz w:val="28"/>
          <w:szCs w:val="28"/>
        </w:rPr>
        <w:t>代表全程监督(监督人员</w:t>
      </w:r>
      <w:r>
        <w:rPr>
          <w:rFonts w:ascii="宋体" w:hAnsi="宋体" w:cs="宋体"/>
          <w:sz w:val="28"/>
          <w:szCs w:val="28"/>
        </w:rPr>
        <w:t>不参加评分</w:t>
      </w:r>
      <w:r>
        <w:rPr>
          <w:rFonts w:hint="eastAsia" w:ascii="宋体" w:hAnsi="宋体" w:cs="宋体"/>
          <w:sz w:val="28"/>
          <w:szCs w:val="28"/>
        </w:rPr>
        <w:t>)。</w:t>
      </w:r>
    </w:p>
    <w:p w14:paraId="34ECE4AD">
      <w:pPr>
        <w:pStyle w:val="14"/>
        <w:numPr>
          <w:ilvl w:val="0"/>
          <w:numId w:val="2"/>
        </w:numPr>
        <w:spacing w:before="120" w:after="120" w:line="360" w:lineRule="auto"/>
        <w:ind w:left="0" w:firstLine="562" w:firstLineChars="200"/>
        <w:rPr>
          <w:rFonts w:ascii="宋体" w:hAnsi="宋体" w:eastAsia="宋体" w:cs="宋体"/>
          <w:b/>
          <w:bCs/>
          <w:sz w:val="28"/>
          <w:szCs w:val="28"/>
        </w:rPr>
      </w:pPr>
      <w:r>
        <w:rPr>
          <w:rFonts w:hint="eastAsia" w:ascii="宋体" w:hAnsi="宋体" w:eastAsia="宋体" w:cs="宋体"/>
          <w:b/>
          <w:bCs/>
          <w:sz w:val="28"/>
          <w:szCs w:val="28"/>
        </w:rPr>
        <w:t>评分标准</w:t>
      </w:r>
    </w:p>
    <w:p w14:paraId="2992ACA7">
      <w:pPr>
        <w:spacing w:line="360" w:lineRule="auto"/>
        <w:ind w:firstLine="560" w:firstLineChars="200"/>
        <w:rPr>
          <w:rFonts w:ascii="宋体" w:hAnsi="宋体" w:cs="宋体"/>
          <w:sz w:val="28"/>
          <w:szCs w:val="28"/>
        </w:rPr>
      </w:pPr>
      <w:r>
        <w:rPr>
          <w:rFonts w:hint="eastAsia" w:ascii="宋体" w:hAnsi="宋体" w:cs="宋体"/>
          <w:sz w:val="28"/>
          <w:szCs w:val="28"/>
        </w:rPr>
        <w:t>采用综合评分法，评标结果按评审后得分由高到低顺序排列。得分相同的，按投标报价由低到高顺序排列。得分且投标报价相同的，按“评分标准中第2-3项”得分由高到低顺序排列。每个分包项目</w:t>
      </w:r>
      <w:r>
        <w:rPr>
          <w:rFonts w:hint="eastAsia" w:asciiTheme="minorEastAsia" w:hAnsiTheme="minorEastAsia"/>
          <w:b/>
          <w:bCs/>
          <w:sz w:val="28"/>
        </w:rPr>
        <w:t>总分排名第一的为本次</w:t>
      </w:r>
      <w:r>
        <w:rPr>
          <w:rFonts w:hint="eastAsia" w:ascii="宋体" w:hAnsi="宋体" w:cs="宋体"/>
          <w:b/>
          <w:bCs/>
          <w:sz w:val="28"/>
          <w:szCs w:val="28"/>
        </w:rPr>
        <w:t>中标</w:t>
      </w:r>
      <w:r>
        <w:rPr>
          <w:rFonts w:hint="eastAsia" w:ascii="宋体" w:hAnsi="宋体" w:cs="宋体"/>
          <w:b/>
          <w:bCs/>
          <w:sz w:val="28"/>
        </w:rPr>
        <w:t>候选</w:t>
      </w:r>
      <w:r>
        <w:rPr>
          <w:rFonts w:hint="eastAsia" w:ascii="宋体" w:hAnsi="宋体" w:cs="宋体"/>
          <w:b/>
          <w:bCs/>
          <w:sz w:val="28"/>
          <w:szCs w:val="28"/>
        </w:rPr>
        <w:t>供应商（第二名及第三名备选，也同时成为学校替补供应商）</w:t>
      </w:r>
      <w:r>
        <w:rPr>
          <w:rFonts w:hint="eastAsia" w:asciiTheme="minorEastAsia" w:hAnsiTheme="minorEastAsia"/>
          <w:b/>
          <w:bCs/>
          <w:sz w:val="28"/>
        </w:rPr>
        <w:t>。</w:t>
      </w:r>
      <w:r>
        <w:rPr>
          <w:rFonts w:hint="eastAsia" w:ascii="宋体" w:hAnsi="宋体" w:cs="宋体"/>
          <w:b/>
          <w:bCs/>
          <w:sz w:val="28"/>
        </w:rPr>
        <w:t>对中标候选供应商，片区联合体集采办通过材料复核、</w:t>
      </w:r>
      <w:r>
        <w:rPr>
          <w:b/>
          <w:bCs/>
          <w:sz w:val="28"/>
        </w:rPr>
        <w:t>“</w:t>
      </w:r>
      <w:r>
        <w:rPr>
          <w:rFonts w:hint="eastAsia" w:ascii="宋体" w:hAnsi="宋体" w:cs="宋体"/>
          <w:b/>
          <w:bCs/>
          <w:sz w:val="28"/>
        </w:rPr>
        <w:t>四不两直</w:t>
      </w:r>
      <w:r>
        <w:rPr>
          <w:b/>
          <w:bCs/>
          <w:sz w:val="28"/>
        </w:rPr>
        <w:t>”</w:t>
      </w:r>
      <w:r>
        <w:rPr>
          <w:rFonts w:hint="eastAsia" w:ascii="宋体" w:hAnsi="宋体" w:cs="宋体"/>
          <w:b/>
          <w:bCs/>
          <w:sz w:val="28"/>
        </w:rPr>
        <w:t>随机进行实地考察等，核实其生产经营能力、安全卫生保障、仓储物流条件等，一旦发现情况有假、安全漏洞、卫生不达标等问题，可取消其中标，再由考核通过的备选供应商替补。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215"/>
        <w:gridCol w:w="5820"/>
        <w:gridCol w:w="739"/>
      </w:tblGrid>
      <w:tr w14:paraId="2AA6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4" w:type="dxa"/>
            <w:vAlign w:val="center"/>
          </w:tcPr>
          <w:p w14:paraId="05E8AF2C">
            <w:pPr>
              <w:spacing w:line="360" w:lineRule="auto"/>
              <w:jc w:val="center"/>
              <w:rPr>
                <w:rFonts w:ascii="宋体" w:hAnsi="宋体" w:cs="宋体"/>
                <w:sz w:val="24"/>
                <w:szCs w:val="24"/>
              </w:rPr>
            </w:pPr>
            <w:r>
              <w:rPr>
                <w:rFonts w:hint="eastAsia" w:ascii="宋体" w:hAnsi="宋体" w:cs="宋体"/>
                <w:sz w:val="24"/>
                <w:szCs w:val="24"/>
              </w:rPr>
              <w:t>序号</w:t>
            </w:r>
          </w:p>
        </w:tc>
        <w:tc>
          <w:tcPr>
            <w:tcW w:w="1215" w:type="dxa"/>
            <w:vAlign w:val="center"/>
          </w:tcPr>
          <w:p w14:paraId="41F24593">
            <w:pPr>
              <w:spacing w:line="360" w:lineRule="auto"/>
              <w:jc w:val="center"/>
              <w:rPr>
                <w:rFonts w:ascii="宋体" w:hAnsi="宋体" w:cs="宋体"/>
                <w:sz w:val="24"/>
                <w:szCs w:val="24"/>
              </w:rPr>
            </w:pPr>
            <w:r>
              <w:rPr>
                <w:rFonts w:hint="eastAsia" w:ascii="宋体" w:hAnsi="宋体" w:cs="宋体"/>
                <w:sz w:val="24"/>
                <w:szCs w:val="24"/>
              </w:rPr>
              <w:t>评分因素</w:t>
            </w:r>
          </w:p>
        </w:tc>
        <w:tc>
          <w:tcPr>
            <w:tcW w:w="5820" w:type="dxa"/>
            <w:vAlign w:val="center"/>
          </w:tcPr>
          <w:p w14:paraId="64BB4A48">
            <w:pPr>
              <w:spacing w:line="360" w:lineRule="auto"/>
              <w:jc w:val="center"/>
              <w:rPr>
                <w:rFonts w:ascii="宋体" w:hAnsi="宋体" w:cs="宋体"/>
                <w:sz w:val="24"/>
                <w:szCs w:val="24"/>
              </w:rPr>
            </w:pPr>
            <w:r>
              <w:rPr>
                <w:rFonts w:hint="eastAsia" w:ascii="宋体" w:hAnsi="宋体" w:cs="宋体"/>
                <w:sz w:val="24"/>
                <w:szCs w:val="24"/>
              </w:rPr>
              <w:t>评分标准</w:t>
            </w:r>
          </w:p>
        </w:tc>
        <w:tc>
          <w:tcPr>
            <w:tcW w:w="739" w:type="dxa"/>
            <w:vAlign w:val="center"/>
          </w:tcPr>
          <w:p w14:paraId="598B2516">
            <w:pPr>
              <w:spacing w:line="360" w:lineRule="auto"/>
              <w:jc w:val="center"/>
              <w:rPr>
                <w:rFonts w:ascii="宋体" w:hAnsi="宋体" w:cs="宋体"/>
                <w:sz w:val="24"/>
                <w:szCs w:val="24"/>
              </w:rPr>
            </w:pPr>
            <w:r>
              <w:rPr>
                <w:rFonts w:hint="eastAsia" w:ascii="宋体" w:hAnsi="宋体" w:cs="宋体"/>
                <w:sz w:val="24"/>
                <w:szCs w:val="24"/>
              </w:rPr>
              <w:t>分值</w:t>
            </w:r>
          </w:p>
        </w:tc>
      </w:tr>
      <w:tr w14:paraId="7F35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F9D8807">
            <w:pPr>
              <w:spacing w:line="360" w:lineRule="auto"/>
              <w:jc w:val="center"/>
              <w:rPr>
                <w:rFonts w:ascii="宋体" w:hAnsi="宋体" w:cs="宋体"/>
                <w:sz w:val="24"/>
                <w:szCs w:val="24"/>
              </w:rPr>
            </w:pPr>
            <w:r>
              <w:rPr>
                <w:rFonts w:hint="eastAsia" w:ascii="宋体" w:hAnsi="宋体" w:cs="宋体"/>
                <w:sz w:val="24"/>
                <w:szCs w:val="24"/>
              </w:rPr>
              <w:t>1</w:t>
            </w:r>
          </w:p>
        </w:tc>
        <w:tc>
          <w:tcPr>
            <w:tcW w:w="1215" w:type="dxa"/>
            <w:vAlign w:val="center"/>
          </w:tcPr>
          <w:p w14:paraId="6C0C28CA">
            <w:pPr>
              <w:spacing w:line="360" w:lineRule="auto"/>
              <w:jc w:val="center"/>
              <w:rPr>
                <w:rFonts w:ascii="宋体" w:hAnsi="宋体" w:cs="宋体"/>
                <w:sz w:val="24"/>
                <w:szCs w:val="24"/>
              </w:rPr>
            </w:pPr>
            <w:r>
              <w:rPr>
                <w:rFonts w:hint="eastAsia" w:ascii="宋体" w:hAnsi="宋体" w:cs="宋体"/>
                <w:sz w:val="24"/>
                <w:szCs w:val="24"/>
              </w:rPr>
              <w:t>价格</w:t>
            </w:r>
          </w:p>
        </w:tc>
        <w:tc>
          <w:tcPr>
            <w:tcW w:w="5820" w:type="dxa"/>
          </w:tcPr>
          <w:p w14:paraId="2185C9BE">
            <w:pPr>
              <w:spacing w:line="360" w:lineRule="auto"/>
              <w:rPr>
                <w:rFonts w:ascii="宋体" w:hAnsi="宋体" w:cs="宋体"/>
                <w:sz w:val="24"/>
                <w:szCs w:val="24"/>
              </w:rPr>
            </w:pPr>
            <w:r>
              <w:rPr>
                <w:rFonts w:hint="eastAsia" w:ascii="宋体" w:hAnsi="宋体" w:cs="宋体"/>
                <w:sz w:val="24"/>
                <w:szCs w:val="24"/>
              </w:rPr>
              <w:t>根据</w:t>
            </w:r>
            <w:r>
              <w:rPr>
                <w:rFonts w:hint="eastAsia" w:ascii="宋体" w:hAnsi="宋体" w:cs="宋体"/>
                <w:b/>
                <w:sz w:val="24"/>
                <w:szCs w:val="24"/>
              </w:rPr>
              <w:t>各分包已报名的投标供应商</w:t>
            </w:r>
            <w:r>
              <w:rPr>
                <w:rFonts w:hint="eastAsia" w:ascii="宋体" w:hAnsi="宋体" w:cs="宋体"/>
                <w:sz w:val="24"/>
                <w:szCs w:val="24"/>
              </w:rPr>
              <w:t>在《南京市建邺区2024-2026学年度中小学、幼儿园大宗食材配送协议供货集中采购》中</w:t>
            </w:r>
            <w:r>
              <w:rPr>
                <w:rFonts w:hint="eastAsia" w:ascii="宋体" w:hAnsi="宋体" w:cs="宋体"/>
                <w:b/>
                <w:bCs/>
                <w:sz w:val="24"/>
                <w:szCs w:val="24"/>
              </w:rPr>
              <w:t>入围平均折扣率的平均值作为基准价</w:t>
            </w:r>
            <w:r>
              <w:rPr>
                <w:rFonts w:hint="eastAsia" w:ascii="宋体" w:hAnsi="宋体" w:cs="宋体"/>
                <w:sz w:val="24"/>
                <w:szCs w:val="24"/>
              </w:rPr>
              <w:t>，等于基准值的价格为满分。</w:t>
            </w:r>
          </w:p>
          <w:p w14:paraId="6428F275">
            <w:pPr>
              <w:spacing w:line="360" w:lineRule="auto"/>
              <w:rPr>
                <w:rFonts w:ascii="宋体" w:hAnsi="宋体" w:cs="宋体"/>
                <w:sz w:val="24"/>
                <w:szCs w:val="24"/>
              </w:rPr>
            </w:pPr>
            <w:r>
              <w:rPr>
                <w:rFonts w:hint="eastAsia" w:ascii="宋体" w:hAnsi="宋体" w:cs="宋体"/>
                <w:sz w:val="24"/>
                <w:szCs w:val="24"/>
              </w:rPr>
              <w:t>各供应商投标报价的偏差率=100% ×|投标人报价 - 评标基准报价|/评标基准报价。</w:t>
            </w:r>
          </w:p>
          <w:p w14:paraId="5E135261">
            <w:pPr>
              <w:spacing w:line="360" w:lineRule="auto"/>
              <w:rPr>
                <w:rFonts w:ascii="宋体" w:hAnsi="宋体" w:cs="宋体"/>
                <w:sz w:val="24"/>
                <w:szCs w:val="24"/>
              </w:rPr>
            </w:pPr>
            <w:r>
              <w:rPr>
                <w:rFonts w:hint="eastAsia" w:ascii="宋体" w:hAnsi="宋体" w:cs="宋体"/>
                <w:sz w:val="24"/>
                <w:szCs w:val="24"/>
              </w:rPr>
              <w:t>偏差率偏离评标基准价的每增加1%扣0.6分，每降低1%扣0.6分，偏离不足1%的，按照插入法计算得分。</w:t>
            </w:r>
          </w:p>
        </w:tc>
        <w:tc>
          <w:tcPr>
            <w:tcW w:w="739" w:type="dxa"/>
            <w:vAlign w:val="center"/>
          </w:tcPr>
          <w:p w14:paraId="4B1E81A0">
            <w:pPr>
              <w:spacing w:line="360" w:lineRule="auto"/>
              <w:jc w:val="center"/>
              <w:rPr>
                <w:rFonts w:ascii="宋体" w:hAnsi="宋体" w:cs="宋体"/>
                <w:sz w:val="24"/>
                <w:szCs w:val="24"/>
              </w:rPr>
            </w:pPr>
            <w:r>
              <w:rPr>
                <w:rFonts w:ascii="宋体" w:hAnsi="宋体" w:cs="宋体"/>
                <w:sz w:val="24"/>
                <w:szCs w:val="24"/>
              </w:rPr>
              <w:t>60</w:t>
            </w:r>
            <w:r>
              <w:rPr>
                <w:rFonts w:hint="eastAsia" w:ascii="宋体" w:hAnsi="宋体" w:cs="宋体"/>
                <w:sz w:val="24"/>
                <w:szCs w:val="24"/>
              </w:rPr>
              <w:t>分</w:t>
            </w:r>
          </w:p>
        </w:tc>
      </w:tr>
      <w:tr w14:paraId="660C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6082784">
            <w:pPr>
              <w:spacing w:line="360" w:lineRule="auto"/>
              <w:jc w:val="center"/>
              <w:rPr>
                <w:rFonts w:ascii="宋体" w:hAnsi="宋体" w:cs="宋体"/>
                <w:sz w:val="24"/>
                <w:szCs w:val="24"/>
              </w:rPr>
            </w:pPr>
            <w:r>
              <w:rPr>
                <w:rFonts w:hint="eastAsia" w:ascii="宋体" w:hAnsi="宋体" w:cs="宋体"/>
                <w:sz w:val="24"/>
                <w:szCs w:val="24"/>
              </w:rPr>
              <w:t>2</w:t>
            </w:r>
          </w:p>
        </w:tc>
        <w:tc>
          <w:tcPr>
            <w:tcW w:w="1215" w:type="dxa"/>
            <w:vAlign w:val="center"/>
          </w:tcPr>
          <w:p w14:paraId="1EF860B4">
            <w:pPr>
              <w:spacing w:line="360" w:lineRule="auto"/>
              <w:jc w:val="center"/>
              <w:rPr>
                <w:rFonts w:ascii="宋体" w:hAnsi="宋体" w:cs="宋体"/>
                <w:sz w:val="24"/>
                <w:szCs w:val="24"/>
              </w:rPr>
            </w:pPr>
            <w:r>
              <w:rPr>
                <w:rFonts w:hint="eastAsia" w:ascii="宋体" w:hAnsi="宋体" w:cs="宋体"/>
                <w:sz w:val="24"/>
                <w:szCs w:val="24"/>
              </w:rPr>
              <w:t>品牌</w:t>
            </w:r>
          </w:p>
        </w:tc>
        <w:tc>
          <w:tcPr>
            <w:tcW w:w="5820" w:type="dxa"/>
          </w:tcPr>
          <w:p w14:paraId="5C611A1B">
            <w:pPr>
              <w:widowControl/>
              <w:spacing w:line="360" w:lineRule="auto"/>
              <w:jc w:val="left"/>
              <w:rPr>
                <w:rFonts w:ascii="宋体" w:hAnsi="宋体" w:cs="Arial Unicode MS"/>
                <w:b/>
                <w:color w:val="000000"/>
                <w:sz w:val="24"/>
                <w:szCs w:val="24"/>
              </w:rPr>
            </w:pPr>
            <w:r>
              <w:rPr>
                <w:rFonts w:ascii="HYFangSongKW" w:hAnsi="HYFangSongKW" w:eastAsia="HYFangSongKW" w:cs="HYFangSongKW"/>
                <w:color w:val="000000"/>
                <w:sz w:val="24"/>
                <w:szCs w:val="24"/>
                <w:lang w:bidi="ar"/>
              </w:rPr>
              <w:t>由评标委员会成员综合考虑食材品牌知名度、生产企业保障</w:t>
            </w:r>
            <w:r>
              <w:rPr>
                <w:rFonts w:hint="eastAsia" w:ascii="HYFangSongKW" w:hAnsi="HYFangSongKW" w:eastAsia="HYFangSongKW" w:cs="HYFangSongKW"/>
                <w:color w:val="000000"/>
                <w:sz w:val="24"/>
                <w:szCs w:val="24"/>
                <w:lang w:bidi="ar"/>
              </w:rPr>
              <w:t>、</w:t>
            </w:r>
            <w:r>
              <w:rPr>
                <w:rFonts w:ascii="HYFangSongKW" w:hAnsi="HYFangSongKW" w:eastAsia="HYFangSongKW" w:cs="HYFangSongKW"/>
                <w:color w:val="000000"/>
                <w:sz w:val="24"/>
                <w:szCs w:val="24"/>
                <w:lang w:bidi="ar"/>
              </w:rPr>
              <w:t>食材质量和食品安全能力、食材品质等因素裁量确定</w:t>
            </w:r>
            <w:r>
              <w:rPr>
                <w:rFonts w:hint="eastAsia" w:ascii="HYFangSongKW" w:hAnsi="HYFangSongKW" w:eastAsia="HYFangSongKW" w:cs="HYFangSongKW"/>
                <w:color w:val="000000"/>
                <w:sz w:val="24"/>
                <w:szCs w:val="24"/>
                <w:lang w:bidi="ar"/>
              </w:rPr>
              <w:t>，</w:t>
            </w:r>
            <w:r>
              <w:rPr>
                <w:rFonts w:hint="eastAsia" w:ascii="宋体" w:hAnsi="宋体" w:cs="Arial Unicode MS"/>
                <w:color w:val="000000"/>
                <w:sz w:val="24"/>
                <w:szCs w:val="24"/>
              </w:rPr>
              <w:t>由评委在1</w:t>
            </w:r>
            <w:r>
              <w:rPr>
                <w:rFonts w:ascii="宋体" w:hAnsi="宋体" w:cs="Arial Unicode MS"/>
                <w:color w:val="000000"/>
                <w:sz w:val="24"/>
                <w:szCs w:val="24"/>
              </w:rPr>
              <w:t>-100</w:t>
            </w:r>
            <w:r>
              <w:rPr>
                <w:rFonts w:hint="eastAsia" w:ascii="宋体" w:hAnsi="宋体" w:cs="Arial Unicode MS"/>
                <w:color w:val="000000"/>
                <w:sz w:val="24"/>
                <w:szCs w:val="24"/>
              </w:rPr>
              <w:t>分区间独立打分，得分=分值*20%。</w:t>
            </w:r>
            <w:r>
              <w:rPr>
                <w:rFonts w:hint="eastAsia" w:ascii="宋体" w:hAnsi="宋体" w:cs="Arial Unicode MS"/>
                <w:b/>
                <w:color w:val="000000"/>
                <w:sz w:val="24"/>
                <w:szCs w:val="24"/>
              </w:rPr>
              <w:t>全程隐名打分（不得出现投标供应商的公司名称）</w:t>
            </w:r>
          </w:p>
          <w:p w14:paraId="0D9764D6">
            <w:pPr>
              <w:widowControl/>
              <w:spacing w:line="360" w:lineRule="auto"/>
              <w:jc w:val="left"/>
              <w:rPr>
                <w:rFonts w:ascii="宋体" w:hAnsi="宋体" w:cs="Arial Unicode MS"/>
                <w:color w:val="000000"/>
                <w:sz w:val="24"/>
                <w:szCs w:val="24"/>
              </w:rPr>
            </w:pPr>
            <w:r>
              <w:rPr>
                <w:rFonts w:hint="eastAsia" w:ascii="宋体" w:hAnsi="宋体" w:cs="Arial Unicode MS"/>
                <w:color w:val="000000"/>
                <w:sz w:val="24"/>
                <w:szCs w:val="24"/>
              </w:rPr>
              <w:t>注：</w:t>
            </w:r>
            <w:r>
              <w:rPr>
                <w:rFonts w:hint="eastAsia" w:ascii="宋体" w:hAnsi="宋体" w:cs="Arial Unicode MS"/>
                <w:b/>
                <w:color w:val="000000"/>
                <w:sz w:val="24"/>
                <w:szCs w:val="24"/>
              </w:rPr>
              <w:t>供应商所投品牌、生产厂家须与</w:t>
            </w:r>
            <w:r>
              <w:rPr>
                <w:rFonts w:hint="eastAsia" w:ascii="宋体" w:hAnsi="宋体" w:cs="宋体"/>
                <w:b/>
                <w:sz w:val="24"/>
                <w:szCs w:val="24"/>
              </w:rPr>
              <w:t>《南京市建邺区2024-2026学年度中小学、幼儿园大宗食材配送协议供货集中采购》入围资料一致，且提供的评审材料中不得出现投标供应商的公司名称，否则按无效投标处理。</w:t>
            </w:r>
          </w:p>
        </w:tc>
        <w:tc>
          <w:tcPr>
            <w:tcW w:w="739" w:type="dxa"/>
            <w:vAlign w:val="center"/>
          </w:tcPr>
          <w:p w14:paraId="74179201">
            <w:pPr>
              <w:spacing w:line="360" w:lineRule="auto"/>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0分</w:t>
            </w:r>
          </w:p>
        </w:tc>
      </w:tr>
      <w:tr w14:paraId="30BA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EC67C91">
            <w:pPr>
              <w:spacing w:line="360" w:lineRule="auto"/>
              <w:jc w:val="center"/>
              <w:rPr>
                <w:rFonts w:ascii="宋体" w:hAnsi="宋体" w:cs="宋体"/>
                <w:sz w:val="24"/>
                <w:szCs w:val="24"/>
              </w:rPr>
            </w:pPr>
            <w:r>
              <w:rPr>
                <w:rFonts w:hint="eastAsia" w:ascii="宋体" w:hAnsi="宋体" w:cs="宋体"/>
                <w:sz w:val="24"/>
                <w:szCs w:val="24"/>
              </w:rPr>
              <w:t>3</w:t>
            </w:r>
          </w:p>
        </w:tc>
        <w:tc>
          <w:tcPr>
            <w:tcW w:w="1215" w:type="dxa"/>
            <w:vAlign w:val="center"/>
          </w:tcPr>
          <w:p w14:paraId="00E8309E">
            <w:pPr>
              <w:spacing w:line="360" w:lineRule="auto"/>
              <w:jc w:val="center"/>
              <w:rPr>
                <w:rFonts w:ascii="宋体" w:hAnsi="宋体" w:cs="宋体"/>
                <w:sz w:val="24"/>
                <w:szCs w:val="24"/>
              </w:rPr>
            </w:pPr>
            <w:r>
              <w:rPr>
                <w:rFonts w:hint="eastAsia" w:ascii="宋体" w:hAnsi="宋体" w:cs="宋体"/>
                <w:sz w:val="24"/>
                <w:szCs w:val="24"/>
              </w:rPr>
              <w:t>服务方案</w:t>
            </w:r>
          </w:p>
        </w:tc>
        <w:tc>
          <w:tcPr>
            <w:tcW w:w="5820" w:type="dxa"/>
          </w:tcPr>
          <w:p w14:paraId="1DD0A93D">
            <w:pPr>
              <w:widowControl/>
              <w:spacing w:line="360" w:lineRule="auto"/>
              <w:jc w:val="left"/>
              <w:rPr>
                <w:rFonts w:ascii="宋体" w:hAnsi="宋体" w:cs="Arial Unicode MS"/>
                <w:b/>
                <w:color w:val="000000"/>
                <w:sz w:val="24"/>
                <w:szCs w:val="24"/>
              </w:rPr>
            </w:pPr>
            <w:r>
              <w:rPr>
                <w:rFonts w:hint="eastAsia" w:ascii="宋体" w:hAnsi="宋体" w:cs="宋体"/>
                <w:sz w:val="24"/>
                <w:szCs w:val="24"/>
              </w:rPr>
              <w:t>根据供应商提供的服务方案：包括但不限于车辆运输规范性、配送及时性、供货保障、调换货措施等因素，</w:t>
            </w:r>
            <w:r>
              <w:rPr>
                <w:rFonts w:hint="eastAsia" w:ascii="宋体" w:hAnsi="宋体" w:cs="Arial Unicode MS"/>
                <w:color w:val="000000"/>
                <w:sz w:val="24"/>
                <w:szCs w:val="24"/>
              </w:rPr>
              <w:t>由评委在1-</w:t>
            </w:r>
            <w:r>
              <w:rPr>
                <w:rFonts w:ascii="宋体" w:hAnsi="宋体" w:cs="Arial Unicode MS"/>
                <w:color w:val="000000"/>
                <w:sz w:val="24"/>
                <w:szCs w:val="24"/>
              </w:rPr>
              <w:t>100</w:t>
            </w:r>
            <w:r>
              <w:rPr>
                <w:rFonts w:hint="eastAsia" w:ascii="宋体" w:hAnsi="宋体" w:cs="Arial Unicode MS"/>
                <w:color w:val="000000"/>
                <w:sz w:val="24"/>
                <w:szCs w:val="24"/>
              </w:rPr>
              <w:t>分区间独立打分，得分=分值*20%。</w:t>
            </w:r>
            <w:r>
              <w:rPr>
                <w:rFonts w:hint="eastAsia" w:ascii="宋体" w:hAnsi="宋体" w:cs="Arial Unicode MS"/>
                <w:b/>
                <w:color w:val="000000"/>
                <w:sz w:val="24"/>
                <w:szCs w:val="24"/>
              </w:rPr>
              <w:t>全程隐名打分（不得出现投标供应商的公司名称）</w:t>
            </w:r>
          </w:p>
          <w:p w14:paraId="04CF7E59">
            <w:pPr>
              <w:spacing w:line="360" w:lineRule="auto"/>
              <w:rPr>
                <w:rFonts w:ascii="宋体" w:hAnsi="宋体" w:cs="宋体"/>
                <w:sz w:val="24"/>
                <w:szCs w:val="24"/>
              </w:rPr>
            </w:pPr>
            <w:r>
              <w:rPr>
                <w:rFonts w:hint="eastAsia" w:ascii="宋体" w:hAnsi="宋体" w:cs="Arial Unicode MS"/>
                <w:b/>
                <w:color w:val="000000"/>
                <w:sz w:val="24"/>
                <w:szCs w:val="24"/>
              </w:rPr>
              <w:t>注：供应商在服务过程中不允许使用不符合要求的车辆进行配送，需提供承诺函（不提供不得分），</w:t>
            </w:r>
            <w:r>
              <w:rPr>
                <w:rFonts w:hint="eastAsia" w:ascii="宋体" w:hAnsi="宋体" w:cs="宋体"/>
                <w:b/>
                <w:sz w:val="24"/>
                <w:szCs w:val="24"/>
              </w:rPr>
              <w:t>且提供的评审材料中不得出现投标供应商的公司名称，否则按无效投标处理。</w:t>
            </w:r>
          </w:p>
        </w:tc>
        <w:tc>
          <w:tcPr>
            <w:tcW w:w="739" w:type="dxa"/>
            <w:vAlign w:val="center"/>
          </w:tcPr>
          <w:p w14:paraId="10C729A2">
            <w:pPr>
              <w:spacing w:line="360" w:lineRule="auto"/>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0分</w:t>
            </w:r>
          </w:p>
        </w:tc>
      </w:tr>
      <w:bookmarkEnd w:id="15"/>
      <w:bookmarkEnd w:id="16"/>
      <w:bookmarkEnd w:id="17"/>
    </w:tbl>
    <w:p w14:paraId="79767864">
      <w:pPr>
        <w:pStyle w:val="14"/>
        <w:numPr>
          <w:ilvl w:val="0"/>
          <w:numId w:val="3"/>
        </w:numPr>
        <w:spacing w:before="120" w:after="120" w:line="360" w:lineRule="auto"/>
        <w:ind w:left="0" w:firstLine="562" w:firstLineChars="200"/>
        <w:rPr>
          <w:rFonts w:ascii="宋体" w:hAnsi="宋体" w:eastAsia="宋体" w:cs="宋体"/>
          <w:b/>
          <w:bCs/>
          <w:sz w:val="28"/>
          <w:szCs w:val="28"/>
        </w:rPr>
      </w:pPr>
      <w:bookmarkStart w:id="20" w:name="_Toc35393796"/>
      <w:bookmarkStart w:id="21" w:name="_Toc35393627"/>
      <w:bookmarkStart w:id="22" w:name="_Toc28359008"/>
      <w:bookmarkStart w:id="23" w:name="_Toc38985269"/>
      <w:bookmarkStart w:id="24" w:name="_Toc28359085"/>
      <w:r>
        <w:rPr>
          <w:rFonts w:hint="eastAsia" w:ascii="宋体" w:hAnsi="宋体" w:eastAsia="宋体" w:cs="宋体"/>
          <w:b/>
          <w:bCs/>
          <w:sz w:val="28"/>
          <w:szCs w:val="28"/>
        </w:rPr>
        <w:t>投标文件份数：</w:t>
      </w:r>
    </w:p>
    <w:p w14:paraId="0D098EAE">
      <w:pPr>
        <w:spacing w:line="360" w:lineRule="auto"/>
        <w:ind w:firstLine="560" w:firstLineChars="200"/>
        <w:rPr>
          <w:rFonts w:ascii="宋体" w:hAnsi="宋体" w:cs="宋体"/>
          <w:sz w:val="28"/>
          <w:szCs w:val="28"/>
        </w:rPr>
      </w:pPr>
      <w:r>
        <w:rPr>
          <w:rFonts w:hint="eastAsia" w:ascii="宋体" w:hAnsi="宋体" w:cs="宋体"/>
          <w:sz w:val="28"/>
          <w:szCs w:val="28"/>
        </w:rPr>
        <w:t>投标纸质材料要求：</w:t>
      </w:r>
      <w:r>
        <w:rPr>
          <w:rFonts w:hint="eastAsia" w:ascii="宋体" w:hAnsi="宋体" w:cs="宋体"/>
          <w:b/>
          <w:bCs/>
          <w:sz w:val="28"/>
          <w:szCs w:val="28"/>
        </w:rPr>
        <w:t>报价单</w:t>
      </w:r>
      <w:r>
        <w:rPr>
          <w:rFonts w:hint="eastAsia" w:ascii="宋体" w:hAnsi="宋体" w:cs="宋体"/>
          <w:sz w:val="28"/>
          <w:szCs w:val="28"/>
        </w:rPr>
        <w:t>（格式参考附件1）</w:t>
      </w:r>
      <w:r>
        <w:rPr>
          <w:rFonts w:ascii="宋体" w:hAnsi="宋体" w:cs="宋体"/>
          <w:b/>
          <w:bCs/>
          <w:sz w:val="28"/>
          <w:szCs w:val="28"/>
        </w:rPr>
        <w:t>1</w:t>
      </w:r>
      <w:r>
        <w:rPr>
          <w:rFonts w:hint="eastAsia" w:ascii="宋体" w:hAnsi="宋体" w:cs="宋体"/>
          <w:b/>
          <w:bCs/>
          <w:sz w:val="28"/>
          <w:szCs w:val="28"/>
        </w:rPr>
        <w:t>份加盖公章</w:t>
      </w:r>
      <w:r>
        <w:rPr>
          <w:rFonts w:hint="eastAsia" w:ascii="宋体" w:hAnsi="宋体" w:cs="宋体"/>
          <w:sz w:val="28"/>
          <w:szCs w:val="28"/>
        </w:rPr>
        <w:t>；</w:t>
      </w:r>
      <w:r>
        <w:rPr>
          <w:rFonts w:hint="eastAsia" w:ascii="宋体" w:hAnsi="宋体" w:cs="宋体"/>
          <w:b/>
          <w:bCs/>
          <w:sz w:val="28"/>
          <w:szCs w:val="28"/>
        </w:rPr>
        <w:t>品牌资料</w:t>
      </w:r>
      <w:r>
        <w:rPr>
          <w:rFonts w:hint="eastAsia" w:ascii="宋体" w:hAnsi="宋体" w:cs="宋体"/>
          <w:sz w:val="28"/>
          <w:szCs w:val="28"/>
        </w:rPr>
        <w:t>（格式参考附件2）3</w:t>
      </w:r>
      <w:r>
        <w:rPr>
          <w:rFonts w:ascii="宋体" w:hAnsi="宋体" w:cs="宋体"/>
          <w:sz w:val="28"/>
          <w:szCs w:val="28"/>
        </w:rPr>
        <w:t>1份（</w:t>
      </w:r>
      <w:r>
        <w:rPr>
          <w:rFonts w:hint="eastAsia" w:ascii="宋体" w:hAnsi="宋体" w:cs="宋体"/>
          <w:sz w:val="28"/>
          <w:szCs w:val="28"/>
        </w:rPr>
        <w:t>1</w:t>
      </w:r>
      <w:r>
        <w:rPr>
          <w:rFonts w:ascii="宋体" w:hAnsi="宋体" w:cs="宋体"/>
          <w:sz w:val="28"/>
          <w:szCs w:val="28"/>
        </w:rPr>
        <w:t>张A4纸</w:t>
      </w:r>
      <w:r>
        <w:rPr>
          <w:rFonts w:hint="eastAsia" w:ascii="宋体" w:hAnsi="宋体" w:cs="宋体"/>
          <w:sz w:val="28"/>
          <w:szCs w:val="28"/>
        </w:rPr>
        <w:t xml:space="preserve"> </w:t>
      </w:r>
      <w:r>
        <w:rPr>
          <w:rFonts w:ascii="宋体" w:hAnsi="宋体" w:cs="宋体"/>
          <w:sz w:val="28"/>
          <w:szCs w:val="28"/>
        </w:rPr>
        <w:t>双面打印）；</w:t>
      </w:r>
      <w:r>
        <w:rPr>
          <w:rFonts w:hint="eastAsia" w:ascii="宋体" w:hAnsi="宋体" w:cs="宋体"/>
          <w:b/>
          <w:bCs/>
          <w:sz w:val="28"/>
          <w:szCs w:val="28"/>
        </w:rPr>
        <w:t>服务方案</w:t>
      </w:r>
      <w:r>
        <w:rPr>
          <w:rFonts w:ascii="宋体" w:hAnsi="宋体" w:cs="宋体"/>
          <w:sz w:val="28"/>
          <w:szCs w:val="28"/>
        </w:rPr>
        <w:t>16</w:t>
      </w:r>
      <w:r>
        <w:rPr>
          <w:rFonts w:hint="eastAsia" w:ascii="宋体" w:hAnsi="宋体" w:cs="宋体"/>
          <w:sz w:val="28"/>
          <w:szCs w:val="28"/>
        </w:rPr>
        <w:t>份（最多2张A</w:t>
      </w:r>
      <w:r>
        <w:rPr>
          <w:rFonts w:ascii="宋体" w:hAnsi="宋体" w:cs="宋体"/>
          <w:sz w:val="28"/>
          <w:szCs w:val="28"/>
        </w:rPr>
        <w:t>4纸</w:t>
      </w:r>
      <w:r>
        <w:rPr>
          <w:rFonts w:hint="eastAsia" w:ascii="宋体" w:hAnsi="宋体" w:cs="宋体"/>
          <w:sz w:val="28"/>
          <w:szCs w:val="28"/>
        </w:rPr>
        <w:t xml:space="preserve"> </w:t>
      </w:r>
      <w:r>
        <w:rPr>
          <w:rFonts w:ascii="宋体" w:hAnsi="宋体" w:cs="宋体"/>
          <w:sz w:val="28"/>
          <w:szCs w:val="28"/>
        </w:rPr>
        <w:t>双面打印</w:t>
      </w:r>
      <w:r>
        <w:rPr>
          <w:rFonts w:hint="eastAsia" w:ascii="宋体" w:hAnsi="宋体" w:cs="宋体"/>
          <w:sz w:val="28"/>
          <w:szCs w:val="28"/>
        </w:rPr>
        <w:t>）。如供应商参与多个分包，需按单个分包分别制作和密封，</w:t>
      </w:r>
      <w:r>
        <w:rPr>
          <w:rFonts w:hint="eastAsia" w:ascii="宋体" w:hAnsi="宋体" w:cs="宋体"/>
          <w:b/>
          <w:bCs/>
          <w:sz w:val="28"/>
          <w:szCs w:val="28"/>
        </w:rPr>
        <w:t>密封套须加盖公章，纸质资料不得出现投标供应商的公司名称、公章等信息（报价单除外）</w:t>
      </w:r>
      <w:r>
        <w:rPr>
          <w:rFonts w:hint="eastAsia" w:ascii="宋体" w:hAnsi="宋体" w:cs="宋体"/>
          <w:sz w:val="28"/>
          <w:szCs w:val="28"/>
        </w:rPr>
        <w:t>。</w:t>
      </w:r>
    </w:p>
    <w:p w14:paraId="0DD6D56D">
      <w:pPr>
        <w:spacing w:line="360" w:lineRule="auto"/>
        <w:ind w:firstLine="560" w:firstLineChars="200"/>
        <w:rPr>
          <w:rFonts w:ascii="宋体" w:hAnsi="宋体" w:cs="宋体"/>
          <w:sz w:val="28"/>
          <w:szCs w:val="28"/>
        </w:rPr>
      </w:pPr>
      <w:r>
        <w:rPr>
          <w:rFonts w:hint="eastAsia" w:ascii="宋体" w:hAnsi="宋体" w:cs="宋体"/>
          <w:sz w:val="28"/>
          <w:szCs w:val="28"/>
        </w:rPr>
        <w:t>电子档文件：所有资料</w:t>
      </w:r>
      <w:r>
        <w:rPr>
          <w:rFonts w:hint="eastAsia" w:ascii="宋体" w:hAnsi="宋体" w:cs="宋体"/>
          <w:b/>
          <w:bCs/>
          <w:sz w:val="28"/>
          <w:szCs w:val="28"/>
        </w:rPr>
        <w:t>加盖公章PDF扫描件</w:t>
      </w:r>
      <w:r>
        <w:rPr>
          <w:rFonts w:hint="eastAsia" w:ascii="宋体" w:hAnsi="宋体" w:cs="宋体"/>
          <w:sz w:val="28"/>
          <w:szCs w:val="28"/>
        </w:rPr>
        <w:t>及所有资料WORD版一份，WORD版资料无需盖章，所有内容放在同一个U盘内，U盘表面请注明公司名称。</w:t>
      </w:r>
    </w:p>
    <w:p w14:paraId="5CAE278D">
      <w:pPr>
        <w:pStyle w:val="14"/>
        <w:numPr>
          <w:ilvl w:val="0"/>
          <w:numId w:val="3"/>
        </w:numPr>
        <w:spacing w:before="120" w:after="120" w:line="360" w:lineRule="auto"/>
        <w:ind w:left="0" w:firstLine="562" w:firstLineChars="200"/>
        <w:rPr>
          <w:rFonts w:ascii="宋体" w:hAnsi="宋体" w:eastAsia="宋体" w:cs="宋体"/>
          <w:b/>
          <w:bCs/>
          <w:sz w:val="28"/>
          <w:szCs w:val="28"/>
        </w:rPr>
      </w:pPr>
      <w:r>
        <w:rPr>
          <w:rFonts w:hint="eastAsia" w:ascii="宋体" w:hAnsi="宋体" w:eastAsia="宋体" w:cs="宋体"/>
          <w:b/>
          <w:bCs/>
          <w:sz w:val="28"/>
          <w:szCs w:val="28"/>
        </w:rPr>
        <w:t>其他补充事宜</w:t>
      </w:r>
    </w:p>
    <w:p w14:paraId="5A444A83">
      <w:pPr>
        <w:spacing w:line="360" w:lineRule="auto"/>
        <w:ind w:firstLine="560" w:firstLineChars="200"/>
        <w:rPr>
          <w:rFonts w:ascii="宋体" w:hAnsi="宋体" w:cs="宋体"/>
          <w:sz w:val="28"/>
          <w:szCs w:val="28"/>
        </w:rPr>
      </w:pPr>
      <w:r>
        <w:rPr>
          <w:rFonts w:hint="eastAsia" w:ascii="宋体" w:hAnsi="宋体" w:cs="宋体"/>
          <w:sz w:val="28"/>
          <w:szCs w:val="28"/>
        </w:rPr>
        <w:t>1.粮、食用油、冷鲜肉（猪牛羊鸡鸭鹅）品目8-73项、冷冻制品（含冷冻家禽）、干货调味品、蔬菜品目25-154项、豆制品、奶制品所有的中标供应商在服务期限内，根据《南京市建邺区2024-2026学年度中小学、幼儿园大宗食材配送协议供货集中采购》提供的折扣率计算参考价*（1-所投品目平均折扣率），若计算价格低于所投报价，则以“折扣率计算参考价*（1-所投品目平均折扣率）”的价格为执行价；若计算价格高于等于所投报价，则以所投报价的价格为执行价。无论市场如何变动，供应价格按招标文件要求保持不变。</w:t>
      </w:r>
    </w:p>
    <w:p w14:paraId="5818E00C">
      <w:pPr>
        <w:spacing w:line="360" w:lineRule="auto"/>
        <w:ind w:firstLine="560" w:firstLineChars="200"/>
        <w:rPr>
          <w:rFonts w:ascii="宋体" w:hAnsi="宋体" w:cs="宋体"/>
          <w:sz w:val="28"/>
          <w:szCs w:val="28"/>
        </w:rPr>
      </w:pPr>
      <w:r>
        <w:rPr>
          <w:rFonts w:hint="eastAsia" w:ascii="宋体" w:hAnsi="宋体" w:cs="宋体"/>
          <w:sz w:val="28"/>
          <w:szCs w:val="28"/>
        </w:rPr>
        <w:t>2.冷鲜肉（猪牛羊鸡鸭鹅）品目1-7项、蔬菜品目1-24项在一定周期内（周），以南京市发改委网站公布的平均价格乘以所报折扣（1-所投品目平均折扣率）作为结算价（结算价以上一周发改委公布的平均价计算），若结算价格高于南京市发改委网站公布的周平均价格*（1-所投品目折扣率）的价格，则按照南京市发改委网站公布的周平均价格*（1-所投品目折扣率）作为结算价，每月底统一结算。</w:t>
      </w:r>
    </w:p>
    <w:p w14:paraId="4E85BDF6">
      <w:pPr>
        <w:pStyle w:val="14"/>
        <w:numPr>
          <w:ilvl w:val="0"/>
          <w:numId w:val="3"/>
        </w:numPr>
        <w:spacing w:before="120" w:after="120" w:line="360" w:lineRule="auto"/>
        <w:ind w:left="0" w:firstLine="562" w:firstLineChars="200"/>
        <w:rPr>
          <w:rFonts w:ascii="宋体" w:hAnsi="宋体" w:eastAsia="宋体" w:cs="宋体"/>
          <w:b/>
          <w:bCs/>
          <w:sz w:val="28"/>
          <w:szCs w:val="28"/>
        </w:rPr>
      </w:pPr>
      <w:r>
        <w:rPr>
          <w:rFonts w:hint="eastAsia" w:ascii="宋体" w:hAnsi="宋体" w:eastAsia="宋体" w:cs="宋体"/>
          <w:b/>
          <w:bCs/>
          <w:sz w:val="28"/>
          <w:szCs w:val="28"/>
        </w:rPr>
        <w:t>本次采购联系方式</w:t>
      </w:r>
      <w:bookmarkEnd w:id="20"/>
      <w:bookmarkEnd w:id="21"/>
      <w:bookmarkEnd w:id="22"/>
      <w:bookmarkEnd w:id="23"/>
      <w:bookmarkEnd w:id="24"/>
    </w:p>
    <w:p w14:paraId="658977C0">
      <w:pPr>
        <w:spacing w:line="360" w:lineRule="auto"/>
        <w:ind w:firstLine="560" w:firstLineChars="200"/>
        <w:rPr>
          <w:rFonts w:ascii="宋体" w:hAnsi="宋体" w:cs="宋体"/>
          <w:sz w:val="28"/>
          <w:szCs w:val="28"/>
        </w:rPr>
      </w:pPr>
      <w:r>
        <w:rPr>
          <w:rFonts w:hint="eastAsia" w:ascii="宋体" w:hAnsi="宋体" w:cs="宋体"/>
          <w:sz w:val="28"/>
          <w:szCs w:val="28"/>
        </w:rPr>
        <w:t>采购代理机构信息</w:t>
      </w:r>
    </w:p>
    <w:p w14:paraId="4A550883">
      <w:pPr>
        <w:spacing w:line="360" w:lineRule="auto"/>
        <w:ind w:firstLine="560" w:firstLineChars="200"/>
        <w:rPr>
          <w:rFonts w:ascii="宋体" w:hAnsi="宋体" w:cs="宋体"/>
          <w:sz w:val="28"/>
          <w:szCs w:val="28"/>
        </w:rPr>
      </w:pPr>
      <w:r>
        <w:rPr>
          <w:rFonts w:hint="eastAsia" w:ascii="宋体" w:hAnsi="宋体" w:cs="宋体"/>
          <w:sz w:val="28"/>
          <w:szCs w:val="28"/>
        </w:rPr>
        <w:t>名    称：南京利邺项目管理有限公司</w:t>
      </w:r>
    </w:p>
    <w:p w14:paraId="769538C8">
      <w:pPr>
        <w:spacing w:line="360" w:lineRule="auto"/>
        <w:ind w:firstLine="560" w:firstLineChars="200"/>
        <w:rPr>
          <w:rFonts w:ascii="宋体" w:hAnsi="宋体" w:cs="宋体"/>
          <w:sz w:val="28"/>
          <w:szCs w:val="28"/>
        </w:rPr>
      </w:pPr>
      <w:r>
        <w:rPr>
          <w:rFonts w:hint="eastAsia" w:ascii="宋体" w:hAnsi="宋体" w:cs="宋体"/>
          <w:sz w:val="28"/>
          <w:szCs w:val="28"/>
        </w:rPr>
        <w:t>地    址：南京市建邺区富春江东街69号方中大厦4楼A座</w:t>
      </w:r>
    </w:p>
    <w:p w14:paraId="4939A9F9">
      <w:pPr>
        <w:spacing w:line="360" w:lineRule="auto"/>
        <w:ind w:firstLine="560" w:firstLineChars="200"/>
        <w:rPr>
          <w:rFonts w:ascii="宋体" w:hAnsi="宋体" w:cs="宋体"/>
          <w:sz w:val="28"/>
          <w:szCs w:val="28"/>
        </w:rPr>
      </w:pPr>
      <w:r>
        <w:rPr>
          <w:rFonts w:hint="eastAsia" w:ascii="宋体" w:hAnsi="宋体" w:cs="宋体"/>
          <w:sz w:val="28"/>
          <w:szCs w:val="28"/>
        </w:rPr>
        <w:t xml:space="preserve">联 系 人：陈工 </w:t>
      </w:r>
    </w:p>
    <w:p w14:paraId="241D137B">
      <w:pPr>
        <w:spacing w:line="360" w:lineRule="auto"/>
        <w:ind w:firstLine="560" w:firstLineChars="200"/>
        <w:rPr>
          <w:rFonts w:ascii="宋体" w:hAnsi="宋体" w:cs="宋体"/>
        </w:rPr>
        <w:sectPr>
          <w:footerReference r:id="rId3" w:type="default"/>
          <w:pgSz w:w="11906" w:h="16838"/>
          <w:pgMar w:top="1440" w:right="1797" w:bottom="1440" w:left="1797" w:header="851" w:footer="992" w:gutter="0"/>
          <w:cols w:space="425" w:num="1"/>
          <w:docGrid w:type="lines" w:linePitch="312" w:charSpace="0"/>
        </w:sectPr>
      </w:pPr>
      <w:r>
        <w:rPr>
          <w:rFonts w:hint="eastAsia" w:ascii="宋体" w:hAnsi="宋体" w:cs="宋体"/>
          <w:sz w:val="28"/>
          <w:szCs w:val="28"/>
        </w:rPr>
        <w:t>联系电话：025-85568181、8</w:t>
      </w:r>
      <w:r>
        <w:rPr>
          <w:rFonts w:ascii="宋体" w:hAnsi="宋体" w:cs="宋体"/>
          <w:sz w:val="28"/>
          <w:szCs w:val="28"/>
        </w:rPr>
        <w:t>5567171</w:t>
      </w:r>
    </w:p>
    <w:p w14:paraId="7B89B3EE">
      <w:pPr>
        <w:widowControl/>
        <w:spacing w:before="60" w:after="60" w:line="288" w:lineRule="auto"/>
        <w:jc w:val="left"/>
        <w:outlineLvl w:val="2"/>
        <w:rPr>
          <w:rFonts w:ascii="宋体" w:hAnsi="宋体" w:cs="宋体"/>
          <w:b/>
          <w:sz w:val="28"/>
          <w:szCs w:val="30"/>
        </w:rPr>
      </w:pPr>
      <w:r>
        <w:rPr>
          <w:rFonts w:hint="eastAsia" w:ascii="宋体" w:hAnsi="宋体" w:cs="宋体"/>
          <w:b/>
          <w:sz w:val="28"/>
          <w:szCs w:val="30"/>
        </w:rPr>
        <w:t>附件1：报价单（参照建邺区2024-2026大宗食材报价单）</w:t>
      </w:r>
    </w:p>
    <w:p w14:paraId="7284BEB0">
      <w:pPr>
        <w:widowControl/>
        <w:spacing w:before="60" w:after="60" w:line="288" w:lineRule="auto"/>
        <w:jc w:val="center"/>
        <w:rPr>
          <w:rFonts w:ascii="宋体" w:hAnsi="宋体" w:cs="宋体"/>
          <w:b/>
          <w:sz w:val="28"/>
          <w:szCs w:val="30"/>
        </w:rPr>
      </w:pPr>
      <w:r>
        <w:rPr>
          <w:rFonts w:hint="eastAsia" w:ascii="宋体" w:hAnsi="宋体" w:cs="宋体"/>
          <w:b/>
          <w:sz w:val="28"/>
          <w:szCs w:val="30"/>
        </w:rPr>
        <w:t>例：**分包报价单</w:t>
      </w:r>
    </w:p>
    <w:p w14:paraId="457042BB">
      <w:pPr>
        <w:widowControl/>
        <w:spacing w:before="40" w:after="40" w:line="288" w:lineRule="auto"/>
        <w:jc w:val="center"/>
        <w:rPr>
          <w:rFonts w:ascii="宋体" w:hAnsi="宋体" w:cs="宋体"/>
          <w:b/>
        </w:rPr>
      </w:pPr>
      <w:r>
        <w:rPr>
          <w:rFonts w:hint="eastAsia" w:ascii="宋体" w:hAnsi="宋体" w:cs="宋体"/>
          <w:b/>
        </w:rPr>
        <w:t>（一个报价单、每个品种限1个品牌   单位 500g/1升）</w:t>
      </w:r>
    </w:p>
    <w:tbl>
      <w:tblPr>
        <w:tblStyle w:val="8"/>
        <w:tblW w:w="56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4"/>
        <w:gridCol w:w="1047"/>
        <w:gridCol w:w="1185"/>
        <w:gridCol w:w="1141"/>
        <w:gridCol w:w="886"/>
        <w:gridCol w:w="977"/>
        <w:gridCol w:w="886"/>
        <w:gridCol w:w="646"/>
        <w:gridCol w:w="952"/>
        <w:gridCol w:w="671"/>
      </w:tblGrid>
      <w:tr w14:paraId="33E8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221" w:type="pct"/>
            <w:vAlign w:val="center"/>
          </w:tcPr>
          <w:p w14:paraId="19FAB265">
            <w:pPr>
              <w:widowControl/>
              <w:spacing w:line="288" w:lineRule="auto"/>
              <w:jc w:val="center"/>
              <w:rPr>
                <w:rFonts w:ascii="宋体" w:hAnsi="宋体" w:cs="宋体"/>
              </w:rPr>
            </w:pPr>
            <w:r>
              <w:rPr>
                <w:rFonts w:hint="eastAsia" w:ascii="宋体" w:hAnsi="宋体" w:cs="宋体"/>
              </w:rPr>
              <w:t>序号</w:t>
            </w:r>
          </w:p>
        </w:tc>
        <w:tc>
          <w:tcPr>
            <w:tcW w:w="441" w:type="pct"/>
            <w:vAlign w:val="center"/>
          </w:tcPr>
          <w:p w14:paraId="0A6C649B">
            <w:pPr>
              <w:widowControl/>
              <w:spacing w:line="288" w:lineRule="auto"/>
              <w:jc w:val="center"/>
              <w:rPr>
                <w:rFonts w:ascii="宋体" w:hAnsi="宋体" w:cs="宋体"/>
              </w:rPr>
            </w:pPr>
            <w:r>
              <w:rPr>
                <w:rFonts w:hint="eastAsia" w:ascii="宋体" w:hAnsi="宋体" w:cs="宋体"/>
              </w:rPr>
              <w:t>品名</w:t>
            </w:r>
          </w:p>
        </w:tc>
        <w:tc>
          <w:tcPr>
            <w:tcW w:w="541" w:type="pct"/>
            <w:vAlign w:val="center"/>
          </w:tcPr>
          <w:p w14:paraId="4B1F647F">
            <w:pPr>
              <w:widowControl/>
              <w:spacing w:line="288" w:lineRule="auto"/>
              <w:jc w:val="center"/>
              <w:rPr>
                <w:rFonts w:ascii="宋体" w:hAnsi="宋体" w:cs="宋体"/>
              </w:rPr>
            </w:pPr>
            <w:r>
              <w:rPr>
                <w:rFonts w:hint="eastAsia" w:ascii="宋体" w:hAnsi="宋体" w:cs="宋体"/>
              </w:rPr>
              <w:t>品牌</w:t>
            </w:r>
          </w:p>
          <w:p w14:paraId="72D8AE7B">
            <w:pPr>
              <w:widowControl/>
              <w:spacing w:line="288" w:lineRule="auto"/>
              <w:jc w:val="center"/>
              <w:rPr>
                <w:rFonts w:ascii="宋体" w:hAnsi="宋体" w:cs="宋体"/>
              </w:rPr>
            </w:pPr>
            <w:r>
              <w:rPr>
                <w:rFonts w:hint="eastAsia" w:ascii="宋体" w:hAnsi="宋体" w:cs="宋体"/>
                <w:color w:val="FF0000"/>
              </w:rPr>
              <w:t>（须与入围品牌一致）</w:t>
            </w:r>
          </w:p>
        </w:tc>
        <w:tc>
          <w:tcPr>
            <w:tcW w:w="612" w:type="pct"/>
            <w:vAlign w:val="center"/>
          </w:tcPr>
          <w:p w14:paraId="295C030F">
            <w:pPr>
              <w:widowControl/>
              <w:spacing w:line="288" w:lineRule="auto"/>
              <w:jc w:val="center"/>
              <w:rPr>
                <w:rFonts w:ascii="宋体" w:hAnsi="宋体" w:cs="宋体"/>
                <w:bCs/>
              </w:rPr>
            </w:pPr>
            <w:r>
              <w:rPr>
                <w:rFonts w:hint="eastAsia" w:ascii="宋体" w:hAnsi="宋体" w:cs="宋体"/>
                <w:bCs/>
              </w:rPr>
              <w:t>生产厂家</w:t>
            </w:r>
          </w:p>
          <w:p w14:paraId="6C09231D">
            <w:pPr>
              <w:widowControl/>
              <w:spacing w:line="288" w:lineRule="auto"/>
              <w:jc w:val="center"/>
              <w:rPr>
                <w:rFonts w:ascii="宋体" w:hAnsi="宋体" w:cs="宋体"/>
                <w:bCs/>
              </w:rPr>
            </w:pPr>
            <w:r>
              <w:rPr>
                <w:rFonts w:hint="eastAsia" w:ascii="宋体" w:hAnsi="宋体" w:cs="宋体"/>
                <w:bCs/>
                <w:color w:val="FF0000"/>
              </w:rPr>
              <w:t>（须与入围生产厂家一致）</w:t>
            </w:r>
          </w:p>
        </w:tc>
        <w:tc>
          <w:tcPr>
            <w:tcW w:w="589" w:type="pct"/>
            <w:vAlign w:val="center"/>
          </w:tcPr>
          <w:p w14:paraId="29EC32B1">
            <w:pPr>
              <w:widowControl/>
              <w:spacing w:line="288" w:lineRule="auto"/>
              <w:jc w:val="center"/>
              <w:rPr>
                <w:rFonts w:ascii="宋体" w:hAnsi="宋体" w:cs="宋体"/>
                <w:bCs/>
              </w:rPr>
            </w:pPr>
            <w:r>
              <w:rPr>
                <w:rFonts w:hint="eastAsia" w:ascii="宋体" w:hAnsi="宋体" w:cs="宋体"/>
                <w:bCs/>
              </w:rPr>
              <w:t>折扣率计算参考价（元）</w:t>
            </w:r>
          </w:p>
        </w:tc>
        <w:tc>
          <w:tcPr>
            <w:tcW w:w="457" w:type="pct"/>
            <w:vAlign w:val="center"/>
          </w:tcPr>
          <w:p w14:paraId="55FFABB0">
            <w:pPr>
              <w:spacing w:line="288" w:lineRule="auto"/>
              <w:jc w:val="center"/>
              <w:rPr>
                <w:rFonts w:ascii="宋体" w:hAnsi="宋体" w:cs="宋体"/>
                <w:bCs/>
              </w:rPr>
            </w:pPr>
            <w:r>
              <w:rPr>
                <w:rFonts w:hint="eastAsia" w:ascii="宋体" w:hAnsi="宋体" w:cs="宋体"/>
                <w:bCs/>
              </w:rPr>
              <w:t>入围报价（元）</w:t>
            </w:r>
          </w:p>
        </w:tc>
        <w:tc>
          <w:tcPr>
            <w:tcW w:w="504" w:type="pct"/>
            <w:vAlign w:val="center"/>
          </w:tcPr>
          <w:p w14:paraId="21D85CEC">
            <w:pPr>
              <w:spacing w:line="288" w:lineRule="auto"/>
              <w:jc w:val="center"/>
              <w:rPr>
                <w:rFonts w:ascii="宋体" w:hAnsi="宋体" w:cs="宋体"/>
                <w:bCs/>
              </w:rPr>
            </w:pPr>
            <w:r>
              <w:rPr>
                <w:rFonts w:hint="eastAsia" w:ascii="宋体" w:hAnsi="宋体" w:cs="宋体"/>
                <w:bCs/>
              </w:rPr>
              <w:t>入围折扣率（%）</w:t>
            </w:r>
          </w:p>
        </w:tc>
        <w:tc>
          <w:tcPr>
            <w:tcW w:w="457" w:type="pct"/>
            <w:vAlign w:val="center"/>
          </w:tcPr>
          <w:p w14:paraId="523A69A2">
            <w:pPr>
              <w:spacing w:line="288" w:lineRule="auto"/>
              <w:jc w:val="center"/>
              <w:rPr>
                <w:rFonts w:ascii="宋体" w:hAnsi="宋体" w:cs="宋体"/>
                <w:b/>
              </w:rPr>
            </w:pPr>
            <w:r>
              <w:rPr>
                <w:rFonts w:hint="eastAsia" w:ascii="宋体" w:hAnsi="宋体" w:cs="宋体"/>
                <w:b/>
              </w:rPr>
              <w:t>二次采购报价（元）</w:t>
            </w:r>
          </w:p>
        </w:tc>
        <w:tc>
          <w:tcPr>
            <w:tcW w:w="334" w:type="pct"/>
            <w:vAlign w:val="center"/>
          </w:tcPr>
          <w:p w14:paraId="4702BEDD">
            <w:pPr>
              <w:spacing w:line="288" w:lineRule="auto"/>
              <w:jc w:val="center"/>
              <w:rPr>
                <w:rFonts w:ascii="宋体" w:hAnsi="宋体" w:cs="宋体"/>
                <w:b/>
              </w:rPr>
            </w:pPr>
            <w:r>
              <w:rPr>
                <w:rFonts w:hint="eastAsia" w:ascii="宋体" w:hAnsi="宋体" w:cs="宋体"/>
                <w:b/>
              </w:rPr>
              <w:t>二次折扣率（%）</w:t>
            </w:r>
          </w:p>
        </w:tc>
        <w:tc>
          <w:tcPr>
            <w:tcW w:w="491" w:type="pct"/>
            <w:vAlign w:val="center"/>
          </w:tcPr>
          <w:p w14:paraId="7810090F">
            <w:pPr>
              <w:spacing w:line="288" w:lineRule="auto"/>
              <w:jc w:val="center"/>
              <w:rPr>
                <w:rFonts w:ascii="宋体" w:hAnsi="宋体" w:cs="宋体"/>
                <w:b/>
              </w:rPr>
            </w:pPr>
            <w:r>
              <w:rPr>
                <w:rFonts w:hint="eastAsia" w:ascii="宋体" w:hAnsi="宋体" w:cs="宋体"/>
                <w:b/>
              </w:rPr>
              <w:t>二次平均折扣率</w:t>
            </w:r>
          </w:p>
        </w:tc>
        <w:tc>
          <w:tcPr>
            <w:tcW w:w="347" w:type="pct"/>
            <w:vAlign w:val="center"/>
          </w:tcPr>
          <w:p w14:paraId="36D0FB3D">
            <w:pPr>
              <w:widowControl/>
              <w:spacing w:line="288" w:lineRule="auto"/>
              <w:jc w:val="center"/>
              <w:rPr>
                <w:rFonts w:ascii="宋体" w:hAnsi="宋体" w:cs="宋体"/>
              </w:rPr>
            </w:pPr>
            <w:r>
              <w:rPr>
                <w:rFonts w:hint="eastAsia" w:ascii="宋体" w:hAnsi="宋体" w:cs="宋体"/>
              </w:rPr>
              <w:t>备注</w:t>
            </w:r>
          </w:p>
        </w:tc>
      </w:tr>
      <w:tr w14:paraId="6EF1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21" w:type="pct"/>
            <w:vAlign w:val="center"/>
          </w:tcPr>
          <w:p w14:paraId="1C61C540">
            <w:pPr>
              <w:widowControl/>
              <w:spacing w:line="288" w:lineRule="auto"/>
              <w:jc w:val="center"/>
              <w:textAlignment w:val="center"/>
              <w:rPr>
                <w:rFonts w:ascii="宋体" w:hAnsi="宋体" w:cs="宋体"/>
              </w:rPr>
            </w:pPr>
            <w:r>
              <w:rPr>
                <w:rFonts w:hint="eastAsia" w:ascii="宋体" w:hAnsi="宋体" w:cs="宋体"/>
                <w:lang w:bidi="ar"/>
              </w:rPr>
              <w:t>1</w:t>
            </w:r>
          </w:p>
        </w:tc>
        <w:tc>
          <w:tcPr>
            <w:tcW w:w="441" w:type="pct"/>
            <w:vAlign w:val="center"/>
          </w:tcPr>
          <w:p w14:paraId="78EDB4A7">
            <w:pPr>
              <w:spacing w:line="288" w:lineRule="auto"/>
              <w:jc w:val="center"/>
              <w:rPr>
                <w:rFonts w:ascii="宋体" w:hAnsi="宋体" w:cs="宋体"/>
              </w:rPr>
            </w:pPr>
            <w:r>
              <w:rPr>
                <w:rFonts w:hint="eastAsia" w:ascii="宋体" w:hAnsi="宋体" w:cs="宋体"/>
              </w:rPr>
              <w:t>例：一级大米</w:t>
            </w:r>
          </w:p>
        </w:tc>
        <w:tc>
          <w:tcPr>
            <w:tcW w:w="541" w:type="pct"/>
            <w:vAlign w:val="center"/>
          </w:tcPr>
          <w:p w14:paraId="661A8026">
            <w:pPr>
              <w:spacing w:line="288" w:lineRule="auto"/>
              <w:jc w:val="center"/>
              <w:rPr>
                <w:rFonts w:ascii="宋体" w:hAnsi="宋体" w:cs="宋体"/>
              </w:rPr>
            </w:pPr>
          </w:p>
        </w:tc>
        <w:tc>
          <w:tcPr>
            <w:tcW w:w="612" w:type="pct"/>
            <w:vAlign w:val="center"/>
          </w:tcPr>
          <w:p w14:paraId="5811677E">
            <w:pPr>
              <w:widowControl/>
              <w:spacing w:line="288" w:lineRule="auto"/>
              <w:jc w:val="center"/>
              <w:rPr>
                <w:rFonts w:ascii="宋体" w:hAnsi="宋体" w:cs="宋体"/>
                <w:bCs/>
              </w:rPr>
            </w:pPr>
          </w:p>
        </w:tc>
        <w:tc>
          <w:tcPr>
            <w:tcW w:w="589" w:type="pct"/>
            <w:vAlign w:val="center"/>
          </w:tcPr>
          <w:p w14:paraId="245989F4">
            <w:pPr>
              <w:widowControl/>
              <w:spacing w:line="288" w:lineRule="auto"/>
              <w:jc w:val="center"/>
              <w:textAlignment w:val="center"/>
              <w:rPr>
                <w:rFonts w:ascii="宋体" w:hAnsi="宋体" w:cs="宋体"/>
                <w:bCs/>
              </w:rPr>
            </w:pPr>
            <w:r>
              <w:rPr>
                <w:rFonts w:hint="eastAsia" w:ascii="宋体" w:hAnsi="宋体" w:cs="宋体"/>
                <w:color w:val="000000"/>
                <w:lang w:bidi="ar"/>
              </w:rPr>
              <w:t>例：2.8</w:t>
            </w:r>
          </w:p>
        </w:tc>
        <w:tc>
          <w:tcPr>
            <w:tcW w:w="457" w:type="pct"/>
            <w:vAlign w:val="center"/>
          </w:tcPr>
          <w:p w14:paraId="22CFFABE">
            <w:pPr>
              <w:spacing w:line="288" w:lineRule="auto"/>
              <w:jc w:val="center"/>
              <w:rPr>
                <w:rFonts w:ascii="宋体" w:hAnsi="宋体" w:cs="宋体"/>
                <w:bCs/>
              </w:rPr>
            </w:pPr>
          </w:p>
        </w:tc>
        <w:tc>
          <w:tcPr>
            <w:tcW w:w="504" w:type="pct"/>
            <w:vAlign w:val="center"/>
          </w:tcPr>
          <w:p w14:paraId="3DA0D0B1">
            <w:pPr>
              <w:spacing w:line="288" w:lineRule="auto"/>
              <w:jc w:val="center"/>
              <w:rPr>
                <w:rFonts w:ascii="宋体" w:hAnsi="宋体" w:cs="宋体"/>
                <w:bCs/>
              </w:rPr>
            </w:pPr>
          </w:p>
        </w:tc>
        <w:tc>
          <w:tcPr>
            <w:tcW w:w="457" w:type="pct"/>
            <w:vAlign w:val="center"/>
          </w:tcPr>
          <w:p w14:paraId="26805F3D">
            <w:pPr>
              <w:spacing w:line="288" w:lineRule="auto"/>
              <w:jc w:val="center"/>
              <w:rPr>
                <w:rFonts w:ascii="宋体" w:hAnsi="宋体" w:cs="宋体"/>
                <w:bCs/>
              </w:rPr>
            </w:pPr>
          </w:p>
        </w:tc>
        <w:tc>
          <w:tcPr>
            <w:tcW w:w="334" w:type="pct"/>
            <w:vAlign w:val="center"/>
          </w:tcPr>
          <w:p w14:paraId="12663F64">
            <w:pPr>
              <w:spacing w:line="288" w:lineRule="auto"/>
              <w:jc w:val="center"/>
              <w:rPr>
                <w:rFonts w:ascii="宋体" w:hAnsi="宋体" w:cs="宋体"/>
                <w:bCs/>
              </w:rPr>
            </w:pPr>
          </w:p>
        </w:tc>
        <w:tc>
          <w:tcPr>
            <w:tcW w:w="491" w:type="pct"/>
            <w:vMerge w:val="restart"/>
            <w:vAlign w:val="center"/>
          </w:tcPr>
          <w:p w14:paraId="7F533C55">
            <w:pPr>
              <w:spacing w:line="288" w:lineRule="auto"/>
              <w:jc w:val="center"/>
              <w:rPr>
                <w:rFonts w:ascii="宋体" w:hAnsi="宋体" w:cs="宋体"/>
                <w:bCs/>
              </w:rPr>
            </w:pPr>
          </w:p>
        </w:tc>
        <w:tc>
          <w:tcPr>
            <w:tcW w:w="347" w:type="pct"/>
            <w:vAlign w:val="center"/>
          </w:tcPr>
          <w:p w14:paraId="6E311CA3">
            <w:pPr>
              <w:widowControl/>
              <w:spacing w:line="288" w:lineRule="auto"/>
              <w:jc w:val="center"/>
              <w:rPr>
                <w:rFonts w:ascii="宋体" w:hAnsi="宋体" w:cs="宋体"/>
              </w:rPr>
            </w:pPr>
          </w:p>
        </w:tc>
      </w:tr>
      <w:tr w14:paraId="06A8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21" w:type="pct"/>
            <w:vAlign w:val="center"/>
          </w:tcPr>
          <w:p w14:paraId="7D081E46">
            <w:pPr>
              <w:widowControl/>
              <w:spacing w:line="288" w:lineRule="auto"/>
              <w:jc w:val="center"/>
              <w:textAlignment w:val="center"/>
              <w:rPr>
                <w:rFonts w:ascii="宋体" w:hAnsi="宋体" w:cs="宋体"/>
              </w:rPr>
            </w:pPr>
            <w:r>
              <w:rPr>
                <w:rFonts w:hint="eastAsia" w:ascii="宋体" w:hAnsi="宋体" w:cs="宋体"/>
                <w:lang w:bidi="ar"/>
              </w:rPr>
              <w:t>2</w:t>
            </w:r>
          </w:p>
        </w:tc>
        <w:tc>
          <w:tcPr>
            <w:tcW w:w="441" w:type="pct"/>
            <w:vAlign w:val="center"/>
          </w:tcPr>
          <w:p w14:paraId="49B59207">
            <w:pPr>
              <w:spacing w:line="288" w:lineRule="auto"/>
              <w:jc w:val="center"/>
              <w:rPr>
                <w:rFonts w:ascii="宋体" w:hAnsi="宋体" w:cs="宋体"/>
              </w:rPr>
            </w:pPr>
            <w:r>
              <w:rPr>
                <w:rFonts w:hint="eastAsia" w:ascii="宋体" w:hAnsi="宋体" w:cs="宋体"/>
                <w:color w:val="000000"/>
                <w:lang w:bidi="ar"/>
              </w:rPr>
              <w:t>例：</w:t>
            </w:r>
            <w:r>
              <w:rPr>
                <w:rFonts w:hint="eastAsia" w:ascii="宋体" w:hAnsi="宋体" w:cs="宋体"/>
              </w:rPr>
              <w:t>优质一级大米</w:t>
            </w:r>
          </w:p>
        </w:tc>
        <w:tc>
          <w:tcPr>
            <w:tcW w:w="541" w:type="pct"/>
            <w:vAlign w:val="center"/>
          </w:tcPr>
          <w:p w14:paraId="66EF64EE">
            <w:pPr>
              <w:spacing w:line="288" w:lineRule="auto"/>
              <w:jc w:val="center"/>
              <w:rPr>
                <w:rFonts w:ascii="宋体" w:hAnsi="宋体" w:cs="宋体"/>
              </w:rPr>
            </w:pPr>
          </w:p>
        </w:tc>
        <w:tc>
          <w:tcPr>
            <w:tcW w:w="612" w:type="pct"/>
            <w:vAlign w:val="center"/>
          </w:tcPr>
          <w:p w14:paraId="0AEF2FDE">
            <w:pPr>
              <w:widowControl/>
              <w:spacing w:line="288" w:lineRule="auto"/>
              <w:jc w:val="center"/>
              <w:rPr>
                <w:rFonts w:ascii="宋体" w:hAnsi="宋体" w:cs="宋体"/>
                <w:bCs/>
              </w:rPr>
            </w:pPr>
          </w:p>
        </w:tc>
        <w:tc>
          <w:tcPr>
            <w:tcW w:w="589" w:type="pct"/>
            <w:vAlign w:val="center"/>
          </w:tcPr>
          <w:p w14:paraId="20BFA9C2">
            <w:pPr>
              <w:widowControl/>
              <w:spacing w:line="288" w:lineRule="auto"/>
              <w:jc w:val="center"/>
              <w:textAlignment w:val="center"/>
              <w:rPr>
                <w:rFonts w:ascii="宋体" w:hAnsi="宋体" w:cs="宋体"/>
                <w:bCs/>
              </w:rPr>
            </w:pPr>
            <w:r>
              <w:rPr>
                <w:rFonts w:hint="eastAsia" w:ascii="宋体" w:hAnsi="宋体" w:cs="宋体"/>
                <w:color w:val="000000"/>
                <w:lang w:bidi="ar"/>
              </w:rPr>
              <w:t>例：3.5</w:t>
            </w:r>
          </w:p>
        </w:tc>
        <w:tc>
          <w:tcPr>
            <w:tcW w:w="457" w:type="pct"/>
            <w:vAlign w:val="center"/>
          </w:tcPr>
          <w:p w14:paraId="754EE6DF">
            <w:pPr>
              <w:spacing w:line="288" w:lineRule="auto"/>
              <w:jc w:val="center"/>
              <w:rPr>
                <w:rFonts w:ascii="宋体" w:hAnsi="宋体" w:cs="宋体"/>
                <w:bCs/>
              </w:rPr>
            </w:pPr>
          </w:p>
        </w:tc>
        <w:tc>
          <w:tcPr>
            <w:tcW w:w="504" w:type="pct"/>
            <w:vAlign w:val="center"/>
          </w:tcPr>
          <w:p w14:paraId="67859BD7">
            <w:pPr>
              <w:spacing w:line="288" w:lineRule="auto"/>
              <w:jc w:val="center"/>
              <w:rPr>
                <w:rFonts w:ascii="宋体" w:hAnsi="宋体" w:cs="宋体"/>
                <w:bCs/>
              </w:rPr>
            </w:pPr>
          </w:p>
        </w:tc>
        <w:tc>
          <w:tcPr>
            <w:tcW w:w="457" w:type="pct"/>
            <w:vAlign w:val="center"/>
          </w:tcPr>
          <w:p w14:paraId="414EE717">
            <w:pPr>
              <w:spacing w:line="288" w:lineRule="auto"/>
              <w:jc w:val="center"/>
              <w:rPr>
                <w:rFonts w:ascii="宋体" w:hAnsi="宋体" w:cs="宋体"/>
                <w:bCs/>
              </w:rPr>
            </w:pPr>
          </w:p>
        </w:tc>
        <w:tc>
          <w:tcPr>
            <w:tcW w:w="334" w:type="pct"/>
            <w:vAlign w:val="center"/>
          </w:tcPr>
          <w:p w14:paraId="6CAA2B84">
            <w:pPr>
              <w:spacing w:line="288" w:lineRule="auto"/>
              <w:jc w:val="center"/>
              <w:rPr>
                <w:rFonts w:ascii="宋体" w:hAnsi="宋体" w:cs="宋体"/>
                <w:bCs/>
              </w:rPr>
            </w:pPr>
          </w:p>
        </w:tc>
        <w:tc>
          <w:tcPr>
            <w:tcW w:w="491" w:type="pct"/>
            <w:vMerge w:val="continue"/>
            <w:vAlign w:val="center"/>
          </w:tcPr>
          <w:p w14:paraId="0AD1B11C">
            <w:pPr>
              <w:spacing w:line="288" w:lineRule="auto"/>
              <w:jc w:val="center"/>
              <w:rPr>
                <w:rFonts w:ascii="宋体" w:hAnsi="宋体" w:cs="宋体"/>
                <w:bCs/>
              </w:rPr>
            </w:pPr>
          </w:p>
        </w:tc>
        <w:tc>
          <w:tcPr>
            <w:tcW w:w="347" w:type="pct"/>
            <w:vAlign w:val="center"/>
          </w:tcPr>
          <w:p w14:paraId="3D3B739C">
            <w:pPr>
              <w:widowControl/>
              <w:spacing w:line="288" w:lineRule="auto"/>
              <w:jc w:val="center"/>
              <w:rPr>
                <w:rFonts w:ascii="宋体" w:hAnsi="宋体" w:cs="宋体"/>
              </w:rPr>
            </w:pPr>
          </w:p>
        </w:tc>
      </w:tr>
      <w:tr w14:paraId="41E2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1" w:type="pct"/>
            <w:vAlign w:val="center"/>
          </w:tcPr>
          <w:p w14:paraId="554C6F29">
            <w:pPr>
              <w:widowControl/>
              <w:spacing w:line="288" w:lineRule="auto"/>
              <w:jc w:val="center"/>
              <w:textAlignment w:val="center"/>
              <w:rPr>
                <w:rFonts w:ascii="宋体" w:hAnsi="宋体" w:cs="宋体"/>
              </w:rPr>
            </w:pPr>
          </w:p>
        </w:tc>
        <w:tc>
          <w:tcPr>
            <w:tcW w:w="441" w:type="pct"/>
            <w:vAlign w:val="center"/>
          </w:tcPr>
          <w:p w14:paraId="3FDC3295">
            <w:pPr>
              <w:spacing w:line="288" w:lineRule="auto"/>
              <w:jc w:val="center"/>
              <w:rPr>
                <w:rFonts w:ascii="宋体" w:hAnsi="宋体" w:cs="宋体"/>
              </w:rPr>
            </w:pPr>
            <w:r>
              <w:rPr>
                <w:rFonts w:hint="eastAsia" w:ascii="宋体" w:hAnsi="宋体" w:cs="宋体"/>
              </w:rPr>
              <w:t>......</w:t>
            </w:r>
          </w:p>
        </w:tc>
        <w:tc>
          <w:tcPr>
            <w:tcW w:w="541" w:type="pct"/>
            <w:vAlign w:val="center"/>
          </w:tcPr>
          <w:p w14:paraId="21967605">
            <w:pPr>
              <w:spacing w:line="288" w:lineRule="auto"/>
              <w:jc w:val="center"/>
              <w:rPr>
                <w:rFonts w:ascii="宋体" w:hAnsi="宋体" w:cs="宋体"/>
              </w:rPr>
            </w:pPr>
          </w:p>
        </w:tc>
        <w:tc>
          <w:tcPr>
            <w:tcW w:w="612" w:type="pct"/>
          </w:tcPr>
          <w:p w14:paraId="6B1509DA">
            <w:pPr>
              <w:widowControl/>
              <w:spacing w:line="288" w:lineRule="auto"/>
              <w:jc w:val="center"/>
              <w:rPr>
                <w:rFonts w:ascii="宋体" w:hAnsi="宋体" w:cs="宋体"/>
                <w:bCs/>
              </w:rPr>
            </w:pPr>
          </w:p>
        </w:tc>
        <w:tc>
          <w:tcPr>
            <w:tcW w:w="589" w:type="pct"/>
          </w:tcPr>
          <w:p w14:paraId="1A5977D5">
            <w:pPr>
              <w:widowControl/>
              <w:spacing w:line="288" w:lineRule="auto"/>
              <w:jc w:val="center"/>
              <w:textAlignment w:val="top"/>
              <w:rPr>
                <w:rFonts w:ascii="宋体" w:hAnsi="宋体" w:cs="宋体"/>
                <w:bCs/>
              </w:rPr>
            </w:pPr>
          </w:p>
        </w:tc>
        <w:tc>
          <w:tcPr>
            <w:tcW w:w="457" w:type="pct"/>
          </w:tcPr>
          <w:p w14:paraId="28D44401">
            <w:pPr>
              <w:spacing w:line="288" w:lineRule="auto"/>
              <w:jc w:val="center"/>
              <w:rPr>
                <w:rFonts w:ascii="宋体" w:hAnsi="宋体" w:cs="宋体"/>
                <w:bCs/>
              </w:rPr>
            </w:pPr>
          </w:p>
        </w:tc>
        <w:tc>
          <w:tcPr>
            <w:tcW w:w="504" w:type="pct"/>
          </w:tcPr>
          <w:p w14:paraId="584FBD3D">
            <w:pPr>
              <w:spacing w:line="288" w:lineRule="auto"/>
              <w:jc w:val="center"/>
              <w:rPr>
                <w:rFonts w:ascii="宋体" w:hAnsi="宋体" w:cs="宋体"/>
                <w:bCs/>
              </w:rPr>
            </w:pPr>
          </w:p>
        </w:tc>
        <w:tc>
          <w:tcPr>
            <w:tcW w:w="457" w:type="pct"/>
          </w:tcPr>
          <w:p w14:paraId="10D1AF9A">
            <w:pPr>
              <w:spacing w:line="288" w:lineRule="auto"/>
              <w:jc w:val="center"/>
              <w:rPr>
                <w:rFonts w:ascii="宋体" w:hAnsi="宋体" w:cs="宋体"/>
                <w:bCs/>
              </w:rPr>
            </w:pPr>
          </w:p>
        </w:tc>
        <w:tc>
          <w:tcPr>
            <w:tcW w:w="334" w:type="pct"/>
          </w:tcPr>
          <w:p w14:paraId="5EA73DA0">
            <w:pPr>
              <w:spacing w:line="288" w:lineRule="auto"/>
              <w:jc w:val="center"/>
              <w:rPr>
                <w:rFonts w:ascii="宋体" w:hAnsi="宋体" w:cs="宋体"/>
                <w:bCs/>
              </w:rPr>
            </w:pPr>
          </w:p>
        </w:tc>
        <w:tc>
          <w:tcPr>
            <w:tcW w:w="491" w:type="pct"/>
            <w:vMerge w:val="continue"/>
          </w:tcPr>
          <w:p w14:paraId="470C0765">
            <w:pPr>
              <w:spacing w:line="288" w:lineRule="auto"/>
              <w:jc w:val="center"/>
              <w:rPr>
                <w:rFonts w:ascii="宋体" w:hAnsi="宋体" w:cs="宋体"/>
                <w:bCs/>
              </w:rPr>
            </w:pPr>
          </w:p>
        </w:tc>
        <w:tc>
          <w:tcPr>
            <w:tcW w:w="347" w:type="pct"/>
          </w:tcPr>
          <w:p w14:paraId="57357442">
            <w:pPr>
              <w:widowControl/>
              <w:spacing w:line="288" w:lineRule="auto"/>
              <w:jc w:val="center"/>
              <w:rPr>
                <w:rFonts w:ascii="宋体" w:hAnsi="宋体" w:cs="宋体"/>
              </w:rPr>
            </w:pPr>
          </w:p>
        </w:tc>
      </w:tr>
      <w:tr w14:paraId="4372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1" w:type="pct"/>
            <w:vAlign w:val="center"/>
          </w:tcPr>
          <w:p w14:paraId="2A58BF49">
            <w:pPr>
              <w:widowControl/>
              <w:spacing w:line="288" w:lineRule="auto"/>
              <w:jc w:val="center"/>
              <w:textAlignment w:val="center"/>
              <w:rPr>
                <w:rFonts w:ascii="宋体" w:hAnsi="宋体" w:cs="宋体"/>
              </w:rPr>
            </w:pPr>
          </w:p>
        </w:tc>
        <w:tc>
          <w:tcPr>
            <w:tcW w:w="441" w:type="pct"/>
            <w:vAlign w:val="center"/>
          </w:tcPr>
          <w:p w14:paraId="6C6BF606">
            <w:pPr>
              <w:spacing w:line="288" w:lineRule="auto"/>
              <w:jc w:val="center"/>
              <w:rPr>
                <w:rFonts w:ascii="宋体" w:hAnsi="宋体" w:cs="宋体"/>
              </w:rPr>
            </w:pPr>
          </w:p>
        </w:tc>
        <w:tc>
          <w:tcPr>
            <w:tcW w:w="541" w:type="pct"/>
            <w:vAlign w:val="center"/>
          </w:tcPr>
          <w:p w14:paraId="330C8CB9">
            <w:pPr>
              <w:spacing w:line="288" w:lineRule="auto"/>
              <w:jc w:val="center"/>
              <w:rPr>
                <w:rFonts w:ascii="宋体" w:hAnsi="宋体" w:cs="宋体"/>
              </w:rPr>
            </w:pPr>
          </w:p>
        </w:tc>
        <w:tc>
          <w:tcPr>
            <w:tcW w:w="612" w:type="pct"/>
          </w:tcPr>
          <w:p w14:paraId="33C4C0C6">
            <w:pPr>
              <w:widowControl/>
              <w:spacing w:line="288" w:lineRule="auto"/>
              <w:jc w:val="center"/>
              <w:rPr>
                <w:rFonts w:ascii="宋体" w:hAnsi="宋体" w:cs="宋体"/>
                <w:bCs/>
              </w:rPr>
            </w:pPr>
          </w:p>
        </w:tc>
        <w:tc>
          <w:tcPr>
            <w:tcW w:w="589" w:type="pct"/>
          </w:tcPr>
          <w:p w14:paraId="690AF944">
            <w:pPr>
              <w:widowControl/>
              <w:spacing w:line="288" w:lineRule="auto"/>
              <w:jc w:val="center"/>
              <w:textAlignment w:val="top"/>
              <w:rPr>
                <w:rFonts w:ascii="宋体" w:hAnsi="宋体" w:cs="宋体"/>
                <w:bCs/>
              </w:rPr>
            </w:pPr>
          </w:p>
        </w:tc>
        <w:tc>
          <w:tcPr>
            <w:tcW w:w="457" w:type="pct"/>
          </w:tcPr>
          <w:p w14:paraId="66DF1CE7">
            <w:pPr>
              <w:spacing w:line="288" w:lineRule="auto"/>
              <w:jc w:val="center"/>
              <w:rPr>
                <w:rFonts w:ascii="宋体" w:hAnsi="宋体" w:cs="宋体"/>
                <w:bCs/>
              </w:rPr>
            </w:pPr>
          </w:p>
        </w:tc>
        <w:tc>
          <w:tcPr>
            <w:tcW w:w="504" w:type="pct"/>
          </w:tcPr>
          <w:p w14:paraId="7E7E6891">
            <w:pPr>
              <w:spacing w:line="288" w:lineRule="auto"/>
              <w:jc w:val="center"/>
              <w:rPr>
                <w:rFonts w:ascii="宋体" w:hAnsi="宋体" w:cs="宋体"/>
                <w:bCs/>
              </w:rPr>
            </w:pPr>
          </w:p>
        </w:tc>
        <w:tc>
          <w:tcPr>
            <w:tcW w:w="457" w:type="pct"/>
          </w:tcPr>
          <w:p w14:paraId="63B13B09">
            <w:pPr>
              <w:spacing w:line="288" w:lineRule="auto"/>
              <w:jc w:val="center"/>
              <w:rPr>
                <w:rFonts w:ascii="宋体" w:hAnsi="宋体" w:cs="宋体"/>
                <w:bCs/>
              </w:rPr>
            </w:pPr>
          </w:p>
        </w:tc>
        <w:tc>
          <w:tcPr>
            <w:tcW w:w="334" w:type="pct"/>
          </w:tcPr>
          <w:p w14:paraId="0FA2BAB2">
            <w:pPr>
              <w:spacing w:line="288" w:lineRule="auto"/>
              <w:jc w:val="center"/>
              <w:rPr>
                <w:rFonts w:ascii="宋体" w:hAnsi="宋体" w:cs="宋体"/>
                <w:bCs/>
              </w:rPr>
            </w:pPr>
          </w:p>
        </w:tc>
        <w:tc>
          <w:tcPr>
            <w:tcW w:w="491" w:type="pct"/>
            <w:vMerge w:val="continue"/>
          </w:tcPr>
          <w:p w14:paraId="188E668C">
            <w:pPr>
              <w:spacing w:line="288" w:lineRule="auto"/>
              <w:jc w:val="center"/>
              <w:rPr>
                <w:rFonts w:ascii="宋体" w:hAnsi="宋体" w:cs="宋体"/>
                <w:bCs/>
              </w:rPr>
            </w:pPr>
          </w:p>
        </w:tc>
        <w:tc>
          <w:tcPr>
            <w:tcW w:w="347" w:type="pct"/>
          </w:tcPr>
          <w:p w14:paraId="73FC4745">
            <w:pPr>
              <w:widowControl/>
              <w:spacing w:line="288" w:lineRule="auto"/>
              <w:jc w:val="center"/>
              <w:rPr>
                <w:rFonts w:ascii="宋体" w:hAnsi="宋体" w:cs="宋体"/>
              </w:rPr>
            </w:pPr>
          </w:p>
        </w:tc>
      </w:tr>
      <w:tr w14:paraId="702D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1" w:type="pct"/>
            <w:vAlign w:val="center"/>
          </w:tcPr>
          <w:p w14:paraId="7F95EE12">
            <w:pPr>
              <w:widowControl/>
              <w:spacing w:line="288" w:lineRule="auto"/>
              <w:jc w:val="center"/>
              <w:textAlignment w:val="center"/>
              <w:rPr>
                <w:rFonts w:ascii="宋体" w:hAnsi="宋体" w:cs="宋体"/>
              </w:rPr>
            </w:pPr>
          </w:p>
        </w:tc>
        <w:tc>
          <w:tcPr>
            <w:tcW w:w="441" w:type="pct"/>
            <w:vAlign w:val="center"/>
          </w:tcPr>
          <w:p w14:paraId="339F7498">
            <w:pPr>
              <w:spacing w:line="288" w:lineRule="auto"/>
              <w:jc w:val="center"/>
              <w:rPr>
                <w:rFonts w:ascii="宋体" w:hAnsi="宋体" w:cs="宋体"/>
              </w:rPr>
            </w:pPr>
          </w:p>
        </w:tc>
        <w:tc>
          <w:tcPr>
            <w:tcW w:w="541" w:type="pct"/>
            <w:vAlign w:val="center"/>
          </w:tcPr>
          <w:p w14:paraId="33C53DA1">
            <w:pPr>
              <w:spacing w:line="288" w:lineRule="auto"/>
              <w:jc w:val="center"/>
              <w:rPr>
                <w:rFonts w:ascii="宋体" w:hAnsi="宋体" w:cs="宋体"/>
              </w:rPr>
            </w:pPr>
          </w:p>
        </w:tc>
        <w:tc>
          <w:tcPr>
            <w:tcW w:w="612" w:type="pct"/>
          </w:tcPr>
          <w:p w14:paraId="7F59A656">
            <w:pPr>
              <w:widowControl/>
              <w:spacing w:line="288" w:lineRule="auto"/>
              <w:jc w:val="center"/>
              <w:rPr>
                <w:rFonts w:ascii="宋体" w:hAnsi="宋体" w:cs="宋体"/>
                <w:bCs/>
              </w:rPr>
            </w:pPr>
          </w:p>
        </w:tc>
        <w:tc>
          <w:tcPr>
            <w:tcW w:w="589" w:type="pct"/>
          </w:tcPr>
          <w:p w14:paraId="1BA344E2">
            <w:pPr>
              <w:widowControl/>
              <w:spacing w:line="288" w:lineRule="auto"/>
              <w:jc w:val="center"/>
              <w:textAlignment w:val="top"/>
              <w:rPr>
                <w:rFonts w:ascii="宋体" w:hAnsi="宋体" w:cs="宋体"/>
                <w:bCs/>
              </w:rPr>
            </w:pPr>
          </w:p>
        </w:tc>
        <w:tc>
          <w:tcPr>
            <w:tcW w:w="457" w:type="pct"/>
          </w:tcPr>
          <w:p w14:paraId="15E526F2">
            <w:pPr>
              <w:spacing w:line="288" w:lineRule="auto"/>
              <w:jc w:val="center"/>
              <w:rPr>
                <w:rFonts w:ascii="宋体" w:hAnsi="宋体" w:cs="宋体"/>
                <w:bCs/>
              </w:rPr>
            </w:pPr>
          </w:p>
        </w:tc>
        <w:tc>
          <w:tcPr>
            <w:tcW w:w="504" w:type="pct"/>
          </w:tcPr>
          <w:p w14:paraId="69AE4166">
            <w:pPr>
              <w:spacing w:line="288" w:lineRule="auto"/>
              <w:jc w:val="center"/>
              <w:rPr>
                <w:rFonts w:ascii="宋体" w:hAnsi="宋体" w:cs="宋体"/>
                <w:bCs/>
              </w:rPr>
            </w:pPr>
          </w:p>
        </w:tc>
        <w:tc>
          <w:tcPr>
            <w:tcW w:w="457" w:type="pct"/>
          </w:tcPr>
          <w:p w14:paraId="350B1F9E">
            <w:pPr>
              <w:spacing w:line="288" w:lineRule="auto"/>
              <w:jc w:val="center"/>
              <w:rPr>
                <w:rFonts w:ascii="宋体" w:hAnsi="宋体" w:cs="宋体"/>
                <w:bCs/>
              </w:rPr>
            </w:pPr>
          </w:p>
        </w:tc>
        <w:tc>
          <w:tcPr>
            <w:tcW w:w="334" w:type="pct"/>
          </w:tcPr>
          <w:p w14:paraId="535CB8D4">
            <w:pPr>
              <w:spacing w:line="288" w:lineRule="auto"/>
              <w:jc w:val="center"/>
              <w:rPr>
                <w:rFonts w:ascii="宋体" w:hAnsi="宋体" w:cs="宋体"/>
                <w:bCs/>
              </w:rPr>
            </w:pPr>
          </w:p>
        </w:tc>
        <w:tc>
          <w:tcPr>
            <w:tcW w:w="491" w:type="pct"/>
            <w:vMerge w:val="continue"/>
          </w:tcPr>
          <w:p w14:paraId="107856F1">
            <w:pPr>
              <w:spacing w:line="288" w:lineRule="auto"/>
              <w:jc w:val="center"/>
              <w:rPr>
                <w:rFonts w:ascii="宋体" w:hAnsi="宋体" w:cs="宋体"/>
                <w:bCs/>
              </w:rPr>
            </w:pPr>
          </w:p>
        </w:tc>
        <w:tc>
          <w:tcPr>
            <w:tcW w:w="347" w:type="pct"/>
          </w:tcPr>
          <w:p w14:paraId="59AE9EB7">
            <w:pPr>
              <w:widowControl/>
              <w:spacing w:line="288" w:lineRule="auto"/>
              <w:jc w:val="center"/>
              <w:rPr>
                <w:rFonts w:ascii="宋体" w:hAnsi="宋体" w:cs="宋体"/>
              </w:rPr>
            </w:pPr>
          </w:p>
        </w:tc>
      </w:tr>
    </w:tbl>
    <w:p w14:paraId="45696F3F">
      <w:pPr>
        <w:rPr>
          <w:rFonts w:ascii="宋体" w:hAnsi="宋体" w:cs="宋体"/>
        </w:rPr>
        <w:sectPr>
          <w:pgSz w:w="11906" w:h="16838"/>
          <w:pgMar w:top="1440" w:right="1803" w:bottom="1440" w:left="1803" w:header="851" w:footer="992" w:gutter="0"/>
          <w:cols w:space="0" w:num="1"/>
          <w:docGrid w:type="lines" w:linePitch="319" w:charSpace="0"/>
        </w:sectPr>
      </w:pPr>
    </w:p>
    <w:p w14:paraId="3388EC2E">
      <w:pPr>
        <w:widowControl/>
        <w:spacing w:before="60" w:after="60"/>
        <w:jc w:val="left"/>
        <w:outlineLvl w:val="2"/>
        <w:rPr>
          <w:rFonts w:ascii="宋体" w:hAnsi="宋体" w:cs="宋体"/>
          <w:b/>
          <w:sz w:val="28"/>
          <w:szCs w:val="30"/>
        </w:rPr>
      </w:pPr>
      <w:r>
        <w:rPr>
          <w:rFonts w:hint="eastAsia" w:ascii="宋体" w:hAnsi="宋体" w:cs="宋体"/>
          <w:b/>
          <w:sz w:val="28"/>
          <w:szCs w:val="30"/>
        </w:rPr>
        <w:t>附件2：品牌资料</w:t>
      </w:r>
    </w:p>
    <w:p w14:paraId="204F8849">
      <w:pPr>
        <w:spacing w:line="288" w:lineRule="auto"/>
        <w:ind w:firstLine="480" w:firstLineChars="200"/>
        <w:rPr>
          <w:rFonts w:ascii="宋体" w:hAnsi="宋体" w:cs="宋体" w:eastAsiaTheme="minorEastAsia"/>
          <w:bCs/>
          <w:color w:val="FF0000"/>
          <w:sz w:val="24"/>
          <w:szCs w:val="24"/>
        </w:rPr>
      </w:pPr>
      <w:r>
        <w:rPr>
          <w:rFonts w:hint="eastAsia" w:ascii="宋体" w:hAnsi="宋体" w:cs="宋体"/>
          <w:bCs/>
          <w:color w:val="FF0000"/>
          <w:sz w:val="24"/>
          <w:szCs w:val="24"/>
        </w:rPr>
        <w:t>说明：本次品牌打分</w:t>
      </w:r>
      <w:r>
        <w:rPr>
          <w:rFonts w:hint="eastAsia" w:asciiTheme="minorEastAsia" w:hAnsiTheme="minorEastAsia" w:eastAsiaTheme="minorEastAsia"/>
          <w:bCs/>
          <w:color w:val="FF0000"/>
          <w:sz w:val="24"/>
          <w:szCs w:val="24"/>
        </w:rPr>
        <w:t>按照下列食材清单进行简单描述，供应商中标后供货要求按照《</w:t>
      </w:r>
      <w:r>
        <w:rPr>
          <w:rFonts w:hint="eastAsia" w:ascii="宋体" w:hAnsi="宋体" w:cs="宋体"/>
          <w:bCs/>
          <w:color w:val="FF0000"/>
          <w:sz w:val="24"/>
          <w:szCs w:val="24"/>
        </w:rPr>
        <w:t>南京市建邺区2024-2026学年度中小学、幼儿园大宗食材配送协议供货集中采购</w:t>
      </w:r>
      <w:r>
        <w:rPr>
          <w:rFonts w:hint="eastAsia" w:asciiTheme="minorEastAsia" w:hAnsiTheme="minorEastAsia" w:eastAsiaTheme="minorEastAsia"/>
          <w:bCs/>
          <w:color w:val="FF0000"/>
          <w:sz w:val="24"/>
          <w:szCs w:val="24"/>
        </w:rPr>
        <w:t>》清单执行。</w:t>
      </w:r>
    </w:p>
    <w:p w14:paraId="740E04AE">
      <w:pPr>
        <w:jc w:val="center"/>
        <w:rPr>
          <w:rFonts w:ascii="宋体" w:hAnsi="宋体" w:cs="宋体"/>
          <w:b/>
          <w:bCs/>
          <w:sz w:val="28"/>
          <w:szCs w:val="28"/>
        </w:rPr>
      </w:pPr>
      <w:r>
        <w:rPr>
          <w:rFonts w:hint="eastAsia" w:ascii="宋体" w:hAnsi="宋体" w:cs="宋体"/>
          <w:b/>
          <w:sz w:val="28"/>
          <w:szCs w:val="30"/>
        </w:rPr>
        <w:t>分包1：粮</w:t>
      </w:r>
    </w:p>
    <w:tbl>
      <w:tblPr>
        <w:tblStyle w:val="9"/>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457"/>
        <w:gridCol w:w="1893"/>
        <w:gridCol w:w="1494"/>
        <w:gridCol w:w="2938"/>
      </w:tblGrid>
      <w:tr w14:paraId="6596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66" w:type="dxa"/>
            <w:shd w:val="clear" w:color="auto" w:fill="D7D7D7" w:themeFill="background1" w:themeFillShade="D8"/>
            <w:vAlign w:val="center"/>
          </w:tcPr>
          <w:p w14:paraId="37B07AD5">
            <w:pPr>
              <w:jc w:val="center"/>
              <w:rPr>
                <w:rFonts w:ascii="宋体" w:hAnsi="宋体" w:cs="宋体"/>
                <w:b/>
              </w:rPr>
            </w:pPr>
            <w:r>
              <w:rPr>
                <w:rFonts w:hint="eastAsia" w:ascii="宋体" w:hAnsi="宋体" w:cs="宋体"/>
                <w:b/>
              </w:rPr>
              <w:t>序号</w:t>
            </w:r>
          </w:p>
        </w:tc>
        <w:tc>
          <w:tcPr>
            <w:tcW w:w="1457" w:type="dxa"/>
            <w:shd w:val="clear" w:color="auto" w:fill="D7D7D7" w:themeFill="background1" w:themeFillShade="D8"/>
            <w:vAlign w:val="center"/>
          </w:tcPr>
          <w:p w14:paraId="0E8AA325">
            <w:pPr>
              <w:jc w:val="center"/>
              <w:rPr>
                <w:rFonts w:ascii="宋体" w:hAnsi="宋体" w:cs="宋体"/>
                <w:b/>
                <w:bCs/>
              </w:rPr>
            </w:pPr>
            <w:r>
              <w:rPr>
                <w:rFonts w:hint="eastAsia" w:ascii="宋体" w:hAnsi="宋体" w:cs="宋体"/>
                <w:b/>
                <w:bCs/>
              </w:rPr>
              <w:t>粮</w:t>
            </w:r>
          </w:p>
        </w:tc>
        <w:tc>
          <w:tcPr>
            <w:tcW w:w="1893" w:type="dxa"/>
            <w:shd w:val="clear" w:color="auto" w:fill="D7D7D7" w:themeFill="background1" w:themeFillShade="D8"/>
            <w:vAlign w:val="center"/>
          </w:tcPr>
          <w:p w14:paraId="29D21B93">
            <w:pPr>
              <w:jc w:val="center"/>
              <w:rPr>
                <w:rFonts w:ascii="宋体" w:hAnsi="宋体" w:cs="宋体"/>
                <w:b/>
                <w:bCs/>
              </w:rPr>
            </w:pPr>
            <w:r>
              <w:rPr>
                <w:rFonts w:hint="eastAsia" w:ascii="宋体" w:hAnsi="宋体" w:cs="宋体"/>
                <w:b/>
                <w:bCs/>
              </w:rPr>
              <w:t>品牌</w:t>
            </w:r>
          </w:p>
          <w:p w14:paraId="7FED84FF">
            <w:pPr>
              <w:jc w:val="center"/>
              <w:rPr>
                <w:rFonts w:ascii="宋体" w:hAnsi="宋体" w:cs="宋体"/>
                <w:b/>
                <w:bCs/>
              </w:rPr>
            </w:pPr>
            <w:r>
              <w:rPr>
                <w:rFonts w:hint="eastAsia" w:ascii="宋体" w:hAnsi="宋体" w:cs="宋体"/>
                <w:b/>
                <w:bCs/>
                <w:color w:val="FF0000"/>
              </w:rPr>
              <w:t>（须与入围品牌一致）</w:t>
            </w:r>
          </w:p>
        </w:tc>
        <w:tc>
          <w:tcPr>
            <w:tcW w:w="1494" w:type="dxa"/>
            <w:shd w:val="clear" w:color="auto" w:fill="D7D7D7" w:themeFill="background1" w:themeFillShade="D8"/>
            <w:vAlign w:val="center"/>
          </w:tcPr>
          <w:p w14:paraId="2596CD02">
            <w:pPr>
              <w:jc w:val="center"/>
              <w:rPr>
                <w:rFonts w:ascii="宋体" w:hAnsi="宋体" w:cs="宋体"/>
                <w:b/>
                <w:bCs/>
              </w:rPr>
            </w:pPr>
            <w:r>
              <w:rPr>
                <w:rFonts w:hint="eastAsia" w:ascii="宋体" w:hAnsi="宋体" w:cs="宋体"/>
                <w:b/>
                <w:bCs/>
              </w:rPr>
              <w:t>生产厂家</w:t>
            </w:r>
          </w:p>
          <w:p w14:paraId="37438832">
            <w:pPr>
              <w:jc w:val="center"/>
              <w:rPr>
                <w:rFonts w:ascii="宋体" w:hAnsi="宋体" w:cs="宋体"/>
                <w:b/>
                <w:bCs/>
              </w:rPr>
            </w:pPr>
            <w:r>
              <w:rPr>
                <w:rFonts w:hint="eastAsia" w:ascii="宋体" w:hAnsi="宋体" w:cs="宋体"/>
                <w:b/>
                <w:bCs/>
                <w:color w:val="FF0000"/>
              </w:rPr>
              <w:t>（须与入围生产厂家一致）</w:t>
            </w:r>
          </w:p>
        </w:tc>
        <w:tc>
          <w:tcPr>
            <w:tcW w:w="2938" w:type="dxa"/>
            <w:shd w:val="clear" w:color="auto" w:fill="D7D7D7" w:themeFill="background1" w:themeFillShade="D8"/>
            <w:vAlign w:val="center"/>
          </w:tcPr>
          <w:p w14:paraId="75BEB6FA">
            <w:pPr>
              <w:jc w:val="center"/>
              <w:rPr>
                <w:rFonts w:ascii="宋体" w:hAnsi="宋体" w:cs="宋体"/>
                <w:b/>
                <w:bCs/>
              </w:rPr>
            </w:pPr>
            <w:r>
              <w:rPr>
                <w:rFonts w:hint="eastAsia" w:ascii="宋体" w:hAnsi="宋体" w:cs="宋体"/>
                <w:b/>
                <w:bCs/>
              </w:rPr>
              <w:t>描述（就品牌知名度、生产企业保障、食材质量和食品安全能力、食材品质等因素简述）</w:t>
            </w:r>
          </w:p>
        </w:tc>
      </w:tr>
      <w:tr w14:paraId="5E43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66" w:type="dxa"/>
            <w:shd w:val="clear" w:color="auto" w:fill="auto"/>
            <w:vAlign w:val="center"/>
          </w:tcPr>
          <w:p w14:paraId="450BED1D">
            <w:pPr>
              <w:widowControl/>
              <w:jc w:val="center"/>
              <w:textAlignment w:val="center"/>
              <w:rPr>
                <w:rFonts w:ascii="宋体" w:hAnsi="宋体" w:cs="宋体"/>
              </w:rPr>
            </w:pPr>
            <w:r>
              <w:rPr>
                <w:rFonts w:hint="eastAsia" w:ascii="宋体" w:hAnsi="宋体" w:cs="宋体"/>
                <w:color w:val="000000"/>
                <w:lang w:bidi="ar"/>
              </w:rPr>
              <w:t>1</w:t>
            </w:r>
          </w:p>
        </w:tc>
        <w:tc>
          <w:tcPr>
            <w:tcW w:w="1457" w:type="dxa"/>
            <w:shd w:val="clear" w:color="auto" w:fill="auto"/>
            <w:vAlign w:val="center"/>
          </w:tcPr>
          <w:p w14:paraId="26198CDE">
            <w:pPr>
              <w:jc w:val="center"/>
              <w:rPr>
                <w:rFonts w:ascii="宋体" w:hAnsi="宋体" w:cs="宋体"/>
                <w:color w:val="000000"/>
                <w:lang w:bidi="ar"/>
              </w:rPr>
            </w:pPr>
            <w:r>
              <w:rPr>
                <w:rFonts w:hint="eastAsia" w:ascii="宋体" w:hAnsi="宋体" w:cs="宋体"/>
              </w:rPr>
              <w:t>一级大米</w:t>
            </w:r>
          </w:p>
        </w:tc>
        <w:tc>
          <w:tcPr>
            <w:tcW w:w="1893" w:type="dxa"/>
            <w:vAlign w:val="center"/>
          </w:tcPr>
          <w:p w14:paraId="48282782">
            <w:pPr>
              <w:jc w:val="center"/>
              <w:rPr>
                <w:rFonts w:ascii="宋体" w:hAnsi="宋体" w:cs="宋体"/>
              </w:rPr>
            </w:pPr>
          </w:p>
        </w:tc>
        <w:tc>
          <w:tcPr>
            <w:tcW w:w="1494" w:type="dxa"/>
            <w:vAlign w:val="center"/>
          </w:tcPr>
          <w:p w14:paraId="74029498">
            <w:pPr>
              <w:jc w:val="center"/>
              <w:rPr>
                <w:rFonts w:ascii="宋体" w:hAnsi="宋体" w:cs="宋体"/>
              </w:rPr>
            </w:pPr>
          </w:p>
        </w:tc>
        <w:tc>
          <w:tcPr>
            <w:tcW w:w="2938" w:type="dxa"/>
            <w:vMerge w:val="restart"/>
            <w:vAlign w:val="center"/>
          </w:tcPr>
          <w:p w14:paraId="189569A8">
            <w:pPr>
              <w:jc w:val="center"/>
              <w:rPr>
                <w:rFonts w:ascii="宋体" w:hAnsi="宋体" w:cs="宋体"/>
              </w:rPr>
            </w:pPr>
          </w:p>
        </w:tc>
      </w:tr>
      <w:tr w14:paraId="44DB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66" w:type="dxa"/>
            <w:shd w:val="clear" w:color="auto" w:fill="auto"/>
            <w:vAlign w:val="center"/>
          </w:tcPr>
          <w:p w14:paraId="420C5F6C">
            <w:pPr>
              <w:widowControl/>
              <w:jc w:val="center"/>
              <w:textAlignment w:val="center"/>
              <w:rPr>
                <w:rFonts w:ascii="宋体" w:hAnsi="宋体" w:cs="宋体"/>
              </w:rPr>
            </w:pPr>
            <w:r>
              <w:rPr>
                <w:rFonts w:hint="eastAsia" w:ascii="宋体" w:hAnsi="宋体" w:cs="宋体"/>
                <w:color w:val="000000"/>
                <w:lang w:bidi="ar"/>
              </w:rPr>
              <w:t>2</w:t>
            </w:r>
          </w:p>
        </w:tc>
        <w:tc>
          <w:tcPr>
            <w:tcW w:w="1457" w:type="dxa"/>
            <w:shd w:val="clear" w:color="auto" w:fill="auto"/>
            <w:vAlign w:val="center"/>
          </w:tcPr>
          <w:p w14:paraId="7D3F20F7">
            <w:pPr>
              <w:jc w:val="center"/>
              <w:rPr>
                <w:rFonts w:ascii="宋体" w:hAnsi="宋体" w:cs="宋体"/>
                <w:color w:val="000000"/>
                <w:lang w:bidi="ar"/>
              </w:rPr>
            </w:pPr>
            <w:r>
              <w:rPr>
                <w:rFonts w:hint="eastAsia" w:ascii="宋体" w:hAnsi="宋体" w:cs="宋体"/>
              </w:rPr>
              <w:t>优质一级大米</w:t>
            </w:r>
          </w:p>
        </w:tc>
        <w:tc>
          <w:tcPr>
            <w:tcW w:w="1893" w:type="dxa"/>
            <w:vAlign w:val="center"/>
          </w:tcPr>
          <w:p w14:paraId="3753233E">
            <w:pPr>
              <w:jc w:val="center"/>
              <w:rPr>
                <w:rFonts w:ascii="宋体" w:hAnsi="宋体" w:cs="宋体"/>
              </w:rPr>
            </w:pPr>
          </w:p>
        </w:tc>
        <w:tc>
          <w:tcPr>
            <w:tcW w:w="1494" w:type="dxa"/>
            <w:vAlign w:val="center"/>
          </w:tcPr>
          <w:p w14:paraId="256B8793">
            <w:pPr>
              <w:jc w:val="center"/>
              <w:rPr>
                <w:rFonts w:ascii="宋体" w:hAnsi="宋体" w:cs="宋体"/>
              </w:rPr>
            </w:pPr>
          </w:p>
        </w:tc>
        <w:tc>
          <w:tcPr>
            <w:tcW w:w="2938" w:type="dxa"/>
            <w:vMerge w:val="continue"/>
            <w:vAlign w:val="center"/>
          </w:tcPr>
          <w:p w14:paraId="784718AA">
            <w:pPr>
              <w:jc w:val="center"/>
              <w:rPr>
                <w:rFonts w:ascii="宋体" w:hAnsi="宋体" w:cs="宋体"/>
              </w:rPr>
            </w:pPr>
          </w:p>
        </w:tc>
      </w:tr>
      <w:tr w14:paraId="1A1A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6" w:type="dxa"/>
            <w:shd w:val="clear" w:color="auto" w:fill="auto"/>
            <w:vAlign w:val="center"/>
          </w:tcPr>
          <w:p w14:paraId="3A1353AE">
            <w:pPr>
              <w:widowControl/>
              <w:jc w:val="center"/>
              <w:textAlignment w:val="center"/>
              <w:rPr>
                <w:rFonts w:ascii="宋体" w:hAnsi="宋体" w:cs="宋体"/>
              </w:rPr>
            </w:pPr>
            <w:r>
              <w:rPr>
                <w:rFonts w:hint="eastAsia" w:ascii="宋体" w:hAnsi="宋体" w:cs="宋体"/>
                <w:color w:val="000000"/>
                <w:lang w:bidi="ar"/>
              </w:rPr>
              <w:t>3</w:t>
            </w:r>
          </w:p>
        </w:tc>
        <w:tc>
          <w:tcPr>
            <w:tcW w:w="1457" w:type="dxa"/>
            <w:shd w:val="clear" w:color="auto" w:fill="auto"/>
            <w:vAlign w:val="center"/>
          </w:tcPr>
          <w:p w14:paraId="121F40BF">
            <w:pPr>
              <w:jc w:val="center"/>
              <w:rPr>
                <w:rFonts w:ascii="宋体" w:hAnsi="宋体" w:cs="宋体"/>
                <w:color w:val="000000"/>
                <w:lang w:bidi="ar"/>
              </w:rPr>
            </w:pPr>
            <w:r>
              <w:rPr>
                <w:rFonts w:hint="eastAsia" w:ascii="宋体" w:hAnsi="宋体" w:cs="宋体"/>
              </w:rPr>
              <w:t>小米</w:t>
            </w:r>
          </w:p>
        </w:tc>
        <w:tc>
          <w:tcPr>
            <w:tcW w:w="1893" w:type="dxa"/>
          </w:tcPr>
          <w:p w14:paraId="40A723C9">
            <w:pPr>
              <w:jc w:val="center"/>
              <w:rPr>
                <w:rFonts w:ascii="宋体" w:hAnsi="宋体" w:cs="宋体"/>
              </w:rPr>
            </w:pPr>
          </w:p>
        </w:tc>
        <w:tc>
          <w:tcPr>
            <w:tcW w:w="1494" w:type="dxa"/>
          </w:tcPr>
          <w:p w14:paraId="15405B48">
            <w:pPr>
              <w:jc w:val="center"/>
              <w:rPr>
                <w:rFonts w:ascii="宋体" w:hAnsi="宋体" w:cs="宋体"/>
              </w:rPr>
            </w:pPr>
          </w:p>
        </w:tc>
        <w:tc>
          <w:tcPr>
            <w:tcW w:w="2938" w:type="dxa"/>
            <w:vMerge w:val="continue"/>
          </w:tcPr>
          <w:p w14:paraId="0D3E9A6A">
            <w:pPr>
              <w:jc w:val="center"/>
              <w:rPr>
                <w:rFonts w:ascii="宋体" w:hAnsi="宋体" w:cs="宋体"/>
              </w:rPr>
            </w:pPr>
          </w:p>
        </w:tc>
      </w:tr>
      <w:tr w14:paraId="632A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6" w:type="dxa"/>
            <w:shd w:val="clear" w:color="auto" w:fill="auto"/>
            <w:vAlign w:val="center"/>
          </w:tcPr>
          <w:p w14:paraId="7EC58EFA">
            <w:pPr>
              <w:widowControl/>
              <w:jc w:val="center"/>
              <w:textAlignment w:val="center"/>
              <w:rPr>
                <w:rFonts w:ascii="宋体" w:hAnsi="宋体" w:cs="宋体"/>
              </w:rPr>
            </w:pPr>
            <w:r>
              <w:rPr>
                <w:rFonts w:hint="eastAsia" w:ascii="宋体" w:hAnsi="宋体" w:cs="宋体"/>
                <w:color w:val="000000"/>
                <w:lang w:bidi="ar"/>
              </w:rPr>
              <w:t>4</w:t>
            </w:r>
          </w:p>
        </w:tc>
        <w:tc>
          <w:tcPr>
            <w:tcW w:w="1457" w:type="dxa"/>
            <w:shd w:val="clear" w:color="auto" w:fill="auto"/>
            <w:vAlign w:val="center"/>
          </w:tcPr>
          <w:p w14:paraId="61CB6546">
            <w:pPr>
              <w:jc w:val="center"/>
              <w:rPr>
                <w:rFonts w:ascii="宋体" w:hAnsi="宋体" w:cs="宋体"/>
                <w:color w:val="000000"/>
                <w:lang w:bidi="ar"/>
              </w:rPr>
            </w:pPr>
            <w:r>
              <w:rPr>
                <w:rFonts w:hint="eastAsia" w:ascii="宋体" w:hAnsi="宋体" w:cs="宋体"/>
              </w:rPr>
              <w:t>糯米</w:t>
            </w:r>
          </w:p>
        </w:tc>
        <w:tc>
          <w:tcPr>
            <w:tcW w:w="1893" w:type="dxa"/>
          </w:tcPr>
          <w:p w14:paraId="4AB3F23C">
            <w:pPr>
              <w:jc w:val="center"/>
              <w:rPr>
                <w:rFonts w:ascii="宋体" w:hAnsi="宋体" w:cs="宋体"/>
              </w:rPr>
            </w:pPr>
          </w:p>
        </w:tc>
        <w:tc>
          <w:tcPr>
            <w:tcW w:w="1494" w:type="dxa"/>
          </w:tcPr>
          <w:p w14:paraId="7265FC62">
            <w:pPr>
              <w:jc w:val="center"/>
              <w:rPr>
                <w:rFonts w:ascii="宋体" w:hAnsi="宋体" w:cs="宋体"/>
              </w:rPr>
            </w:pPr>
          </w:p>
        </w:tc>
        <w:tc>
          <w:tcPr>
            <w:tcW w:w="2938" w:type="dxa"/>
            <w:vMerge w:val="continue"/>
          </w:tcPr>
          <w:p w14:paraId="273411A0">
            <w:pPr>
              <w:jc w:val="center"/>
              <w:rPr>
                <w:rFonts w:ascii="宋体" w:hAnsi="宋体" w:cs="宋体"/>
              </w:rPr>
            </w:pPr>
          </w:p>
        </w:tc>
      </w:tr>
      <w:tr w14:paraId="49E6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6" w:type="dxa"/>
            <w:shd w:val="clear" w:color="auto" w:fill="auto"/>
            <w:vAlign w:val="center"/>
          </w:tcPr>
          <w:p w14:paraId="48AE3E05">
            <w:pPr>
              <w:widowControl/>
              <w:jc w:val="center"/>
              <w:textAlignment w:val="center"/>
              <w:rPr>
                <w:rFonts w:ascii="宋体" w:hAnsi="宋体" w:cs="宋体"/>
              </w:rPr>
            </w:pPr>
            <w:r>
              <w:rPr>
                <w:rFonts w:hint="eastAsia" w:ascii="宋体" w:hAnsi="宋体" w:cs="宋体"/>
                <w:color w:val="000000"/>
                <w:lang w:bidi="ar"/>
              </w:rPr>
              <w:t>5</w:t>
            </w:r>
          </w:p>
        </w:tc>
        <w:tc>
          <w:tcPr>
            <w:tcW w:w="1457" w:type="dxa"/>
            <w:shd w:val="clear" w:color="auto" w:fill="auto"/>
            <w:vAlign w:val="center"/>
          </w:tcPr>
          <w:p w14:paraId="4BEFC7FB">
            <w:pPr>
              <w:jc w:val="center"/>
              <w:rPr>
                <w:rFonts w:ascii="宋体" w:hAnsi="宋体" w:cs="宋体"/>
                <w:color w:val="000000"/>
                <w:lang w:bidi="ar"/>
              </w:rPr>
            </w:pPr>
            <w:r>
              <w:rPr>
                <w:rFonts w:hint="eastAsia" w:ascii="宋体" w:hAnsi="宋体" w:cs="宋体"/>
              </w:rPr>
              <w:t>红豆</w:t>
            </w:r>
          </w:p>
        </w:tc>
        <w:tc>
          <w:tcPr>
            <w:tcW w:w="1893" w:type="dxa"/>
          </w:tcPr>
          <w:p w14:paraId="7FE31041">
            <w:pPr>
              <w:jc w:val="center"/>
              <w:rPr>
                <w:rFonts w:ascii="宋体" w:hAnsi="宋体" w:cs="宋体"/>
              </w:rPr>
            </w:pPr>
          </w:p>
        </w:tc>
        <w:tc>
          <w:tcPr>
            <w:tcW w:w="1494" w:type="dxa"/>
          </w:tcPr>
          <w:p w14:paraId="11719D49">
            <w:pPr>
              <w:jc w:val="center"/>
              <w:rPr>
                <w:rFonts w:ascii="宋体" w:hAnsi="宋体" w:cs="宋体"/>
              </w:rPr>
            </w:pPr>
          </w:p>
        </w:tc>
        <w:tc>
          <w:tcPr>
            <w:tcW w:w="2938" w:type="dxa"/>
            <w:vMerge w:val="continue"/>
          </w:tcPr>
          <w:p w14:paraId="6604C2BE">
            <w:pPr>
              <w:jc w:val="center"/>
              <w:rPr>
                <w:rFonts w:ascii="宋体" w:hAnsi="宋体" w:cs="宋体"/>
              </w:rPr>
            </w:pPr>
          </w:p>
        </w:tc>
      </w:tr>
      <w:tr w14:paraId="0D4E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6" w:type="dxa"/>
            <w:shd w:val="clear" w:color="auto" w:fill="auto"/>
            <w:vAlign w:val="center"/>
          </w:tcPr>
          <w:p w14:paraId="692DB606">
            <w:pPr>
              <w:widowControl/>
              <w:jc w:val="center"/>
              <w:textAlignment w:val="center"/>
              <w:rPr>
                <w:rFonts w:ascii="宋体" w:hAnsi="宋体" w:cs="宋体"/>
              </w:rPr>
            </w:pPr>
            <w:r>
              <w:rPr>
                <w:rFonts w:hint="eastAsia" w:ascii="宋体" w:hAnsi="宋体" w:cs="宋体"/>
                <w:color w:val="000000"/>
                <w:lang w:bidi="ar"/>
              </w:rPr>
              <w:t>6</w:t>
            </w:r>
          </w:p>
        </w:tc>
        <w:tc>
          <w:tcPr>
            <w:tcW w:w="1457" w:type="dxa"/>
            <w:shd w:val="clear" w:color="auto" w:fill="auto"/>
            <w:vAlign w:val="center"/>
          </w:tcPr>
          <w:p w14:paraId="6AF41071">
            <w:pPr>
              <w:jc w:val="center"/>
              <w:rPr>
                <w:rFonts w:ascii="宋体" w:hAnsi="宋体" w:cs="宋体"/>
                <w:color w:val="000000"/>
                <w:lang w:bidi="ar"/>
              </w:rPr>
            </w:pPr>
            <w:r>
              <w:rPr>
                <w:rFonts w:hint="eastAsia" w:ascii="宋体" w:hAnsi="宋体" w:cs="宋体"/>
              </w:rPr>
              <w:t>糯米粉</w:t>
            </w:r>
          </w:p>
        </w:tc>
        <w:tc>
          <w:tcPr>
            <w:tcW w:w="1893" w:type="dxa"/>
          </w:tcPr>
          <w:p w14:paraId="28CB3D8B">
            <w:pPr>
              <w:jc w:val="center"/>
              <w:rPr>
                <w:rFonts w:ascii="宋体" w:hAnsi="宋体" w:cs="宋体"/>
              </w:rPr>
            </w:pPr>
          </w:p>
        </w:tc>
        <w:tc>
          <w:tcPr>
            <w:tcW w:w="1494" w:type="dxa"/>
          </w:tcPr>
          <w:p w14:paraId="2B804447">
            <w:pPr>
              <w:jc w:val="center"/>
              <w:rPr>
                <w:rFonts w:ascii="宋体" w:hAnsi="宋体" w:cs="宋体"/>
              </w:rPr>
            </w:pPr>
          </w:p>
        </w:tc>
        <w:tc>
          <w:tcPr>
            <w:tcW w:w="2938" w:type="dxa"/>
            <w:vMerge w:val="continue"/>
          </w:tcPr>
          <w:p w14:paraId="10837888">
            <w:pPr>
              <w:jc w:val="center"/>
              <w:rPr>
                <w:rFonts w:ascii="宋体" w:hAnsi="宋体" w:cs="宋体"/>
              </w:rPr>
            </w:pPr>
          </w:p>
        </w:tc>
      </w:tr>
      <w:tr w14:paraId="66D4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6" w:type="dxa"/>
            <w:shd w:val="clear" w:color="auto" w:fill="auto"/>
            <w:vAlign w:val="center"/>
          </w:tcPr>
          <w:p w14:paraId="49BFD38C">
            <w:pPr>
              <w:widowControl/>
              <w:jc w:val="center"/>
              <w:textAlignment w:val="center"/>
              <w:rPr>
                <w:rFonts w:ascii="宋体" w:hAnsi="宋体" w:cs="宋体"/>
              </w:rPr>
            </w:pPr>
            <w:r>
              <w:rPr>
                <w:rFonts w:hint="eastAsia" w:ascii="宋体" w:hAnsi="宋体" w:cs="宋体"/>
                <w:color w:val="000000"/>
                <w:lang w:bidi="ar"/>
              </w:rPr>
              <w:t>7</w:t>
            </w:r>
          </w:p>
        </w:tc>
        <w:tc>
          <w:tcPr>
            <w:tcW w:w="1457" w:type="dxa"/>
            <w:shd w:val="clear" w:color="auto" w:fill="auto"/>
            <w:vAlign w:val="center"/>
          </w:tcPr>
          <w:p w14:paraId="3CB127CA">
            <w:pPr>
              <w:jc w:val="center"/>
              <w:rPr>
                <w:rFonts w:ascii="宋体" w:hAnsi="宋体" w:cs="宋体"/>
                <w:color w:val="000000"/>
                <w:lang w:bidi="ar"/>
              </w:rPr>
            </w:pPr>
            <w:r>
              <w:rPr>
                <w:rFonts w:hint="eastAsia" w:ascii="宋体" w:hAnsi="宋体" w:cs="宋体"/>
                <w:color w:val="000000"/>
                <w:lang w:bidi="ar"/>
              </w:rPr>
              <w:t>猫牙米</w:t>
            </w:r>
          </w:p>
        </w:tc>
        <w:tc>
          <w:tcPr>
            <w:tcW w:w="1893" w:type="dxa"/>
          </w:tcPr>
          <w:p w14:paraId="0C4A467B">
            <w:pPr>
              <w:jc w:val="center"/>
              <w:rPr>
                <w:rFonts w:ascii="宋体" w:hAnsi="宋体" w:cs="宋体"/>
              </w:rPr>
            </w:pPr>
          </w:p>
        </w:tc>
        <w:tc>
          <w:tcPr>
            <w:tcW w:w="1494" w:type="dxa"/>
          </w:tcPr>
          <w:p w14:paraId="3B39FD5D">
            <w:pPr>
              <w:jc w:val="center"/>
              <w:rPr>
                <w:rFonts w:ascii="宋体" w:hAnsi="宋体" w:cs="宋体"/>
              </w:rPr>
            </w:pPr>
          </w:p>
        </w:tc>
        <w:tc>
          <w:tcPr>
            <w:tcW w:w="2938" w:type="dxa"/>
            <w:vMerge w:val="continue"/>
          </w:tcPr>
          <w:p w14:paraId="47DDEE59">
            <w:pPr>
              <w:jc w:val="center"/>
              <w:rPr>
                <w:rFonts w:ascii="宋体" w:hAnsi="宋体" w:cs="宋体"/>
              </w:rPr>
            </w:pPr>
          </w:p>
        </w:tc>
      </w:tr>
      <w:tr w14:paraId="4582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6" w:type="dxa"/>
            <w:shd w:val="clear" w:color="auto" w:fill="auto"/>
            <w:vAlign w:val="center"/>
          </w:tcPr>
          <w:p w14:paraId="4971BC2A">
            <w:pPr>
              <w:widowControl/>
              <w:jc w:val="center"/>
              <w:textAlignment w:val="center"/>
              <w:rPr>
                <w:rFonts w:ascii="宋体" w:hAnsi="宋体" w:cs="宋体"/>
              </w:rPr>
            </w:pPr>
            <w:r>
              <w:rPr>
                <w:rFonts w:hint="eastAsia" w:ascii="宋体" w:hAnsi="宋体" w:cs="宋体"/>
                <w:color w:val="000000"/>
                <w:lang w:bidi="ar"/>
              </w:rPr>
              <w:t>8</w:t>
            </w:r>
          </w:p>
        </w:tc>
        <w:tc>
          <w:tcPr>
            <w:tcW w:w="1457" w:type="dxa"/>
            <w:shd w:val="clear" w:color="auto" w:fill="auto"/>
            <w:vAlign w:val="center"/>
          </w:tcPr>
          <w:p w14:paraId="12914139">
            <w:pPr>
              <w:jc w:val="center"/>
              <w:rPr>
                <w:rFonts w:ascii="宋体" w:hAnsi="宋体" w:cs="宋体"/>
                <w:color w:val="000000"/>
                <w:lang w:bidi="ar"/>
              </w:rPr>
            </w:pPr>
            <w:r>
              <w:rPr>
                <w:rFonts w:hint="eastAsia" w:ascii="宋体" w:hAnsi="宋体" w:cs="宋体"/>
                <w:color w:val="000000"/>
                <w:lang w:bidi="ar"/>
              </w:rPr>
              <w:t>燕麦</w:t>
            </w:r>
          </w:p>
        </w:tc>
        <w:tc>
          <w:tcPr>
            <w:tcW w:w="1893" w:type="dxa"/>
          </w:tcPr>
          <w:p w14:paraId="603DF00E">
            <w:pPr>
              <w:jc w:val="center"/>
              <w:rPr>
                <w:rFonts w:ascii="宋体" w:hAnsi="宋体" w:cs="宋体"/>
              </w:rPr>
            </w:pPr>
          </w:p>
        </w:tc>
        <w:tc>
          <w:tcPr>
            <w:tcW w:w="1494" w:type="dxa"/>
          </w:tcPr>
          <w:p w14:paraId="7F69B47E">
            <w:pPr>
              <w:jc w:val="center"/>
              <w:rPr>
                <w:rFonts w:ascii="宋体" w:hAnsi="宋体" w:cs="宋体"/>
              </w:rPr>
            </w:pPr>
          </w:p>
        </w:tc>
        <w:tc>
          <w:tcPr>
            <w:tcW w:w="2938" w:type="dxa"/>
            <w:vMerge w:val="continue"/>
          </w:tcPr>
          <w:p w14:paraId="65524110">
            <w:pPr>
              <w:jc w:val="center"/>
              <w:rPr>
                <w:rFonts w:ascii="宋体" w:hAnsi="宋体" w:cs="宋体"/>
              </w:rPr>
            </w:pPr>
          </w:p>
        </w:tc>
      </w:tr>
      <w:tr w14:paraId="362F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6" w:type="dxa"/>
            <w:shd w:val="clear" w:color="auto" w:fill="auto"/>
            <w:vAlign w:val="center"/>
          </w:tcPr>
          <w:p w14:paraId="3B90DF8A">
            <w:pPr>
              <w:widowControl/>
              <w:jc w:val="center"/>
              <w:textAlignment w:val="center"/>
              <w:rPr>
                <w:rFonts w:ascii="宋体" w:hAnsi="宋体" w:cs="宋体"/>
              </w:rPr>
            </w:pPr>
            <w:r>
              <w:rPr>
                <w:rFonts w:hint="eastAsia" w:ascii="宋体" w:hAnsi="宋体" w:cs="宋体"/>
                <w:color w:val="000000"/>
                <w:lang w:bidi="ar"/>
              </w:rPr>
              <w:t>9</w:t>
            </w:r>
          </w:p>
        </w:tc>
        <w:tc>
          <w:tcPr>
            <w:tcW w:w="1457" w:type="dxa"/>
            <w:shd w:val="clear" w:color="auto" w:fill="auto"/>
            <w:vAlign w:val="center"/>
          </w:tcPr>
          <w:p w14:paraId="54B39020">
            <w:pPr>
              <w:jc w:val="center"/>
              <w:rPr>
                <w:rFonts w:ascii="宋体" w:hAnsi="宋体" w:cs="宋体"/>
                <w:color w:val="000000"/>
                <w:lang w:bidi="ar"/>
              </w:rPr>
            </w:pPr>
            <w:r>
              <w:rPr>
                <w:rFonts w:hint="eastAsia" w:ascii="宋体" w:hAnsi="宋体" w:cs="宋体"/>
              </w:rPr>
              <w:t>花生米</w:t>
            </w:r>
          </w:p>
        </w:tc>
        <w:tc>
          <w:tcPr>
            <w:tcW w:w="1893" w:type="dxa"/>
          </w:tcPr>
          <w:p w14:paraId="5C0A97A3">
            <w:pPr>
              <w:jc w:val="center"/>
              <w:rPr>
                <w:rFonts w:ascii="宋体" w:hAnsi="宋体" w:cs="宋体"/>
              </w:rPr>
            </w:pPr>
          </w:p>
        </w:tc>
        <w:tc>
          <w:tcPr>
            <w:tcW w:w="1494" w:type="dxa"/>
          </w:tcPr>
          <w:p w14:paraId="7DEC3EB4">
            <w:pPr>
              <w:jc w:val="center"/>
              <w:rPr>
                <w:rFonts w:ascii="宋体" w:hAnsi="宋体" w:cs="宋体"/>
              </w:rPr>
            </w:pPr>
          </w:p>
        </w:tc>
        <w:tc>
          <w:tcPr>
            <w:tcW w:w="2938" w:type="dxa"/>
            <w:vMerge w:val="continue"/>
          </w:tcPr>
          <w:p w14:paraId="70C68A43">
            <w:pPr>
              <w:jc w:val="center"/>
              <w:rPr>
                <w:rFonts w:ascii="宋体" w:hAnsi="宋体" w:cs="宋体"/>
              </w:rPr>
            </w:pPr>
          </w:p>
        </w:tc>
      </w:tr>
      <w:tr w14:paraId="7C3E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66" w:type="dxa"/>
            <w:shd w:val="clear" w:color="auto" w:fill="auto"/>
            <w:vAlign w:val="center"/>
          </w:tcPr>
          <w:p w14:paraId="004C030A">
            <w:pPr>
              <w:widowControl/>
              <w:jc w:val="center"/>
              <w:textAlignment w:val="center"/>
              <w:rPr>
                <w:rFonts w:ascii="宋体" w:hAnsi="宋体" w:cs="宋体"/>
              </w:rPr>
            </w:pPr>
            <w:r>
              <w:rPr>
                <w:rFonts w:hint="eastAsia" w:ascii="宋体" w:hAnsi="宋体" w:cs="宋体"/>
                <w:color w:val="000000"/>
                <w:lang w:bidi="ar"/>
              </w:rPr>
              <w:t>10</w:t>
            </w:r>
          </w:p>
        </w:tc>
        <w:tc>
          <w:tcPr>
            <w:tcW w:w="1457" w:type="dxa"/>
            <w:shd w:val="clear" w:color="auto" w:fill="auto"/>
            <w:vAlign w:val="center"/>
          </w:tcPr>
          <w:p w14:paraId="3D9073C1">
            <w:pPr>
              <w:jc w:val="center"/>
              <w:rPr>
                <w:rFonts w:ascii="宋体" w:hAnsi="宋体" w:cs="宋体"/>
                <w:color w:val="000000"/>
                <w:lang w:bidi="ar"/>
              </w:rPr>
            </w:pPr>
            <w:r>
              <w:rPr>
                <w:rFonts w:hint="eastAsia" w:ascii="宋体" w:hAnsi="宋体" w:cs="宋体"/>
              </w:rPr>
              <w:t>高筋面粉</w:t>
            </w:r>
          </w:p>
        </w:tc>
        <w:tc>
          <w:tcPr>
            <w:tcW w:w="1893" w:type="dxa"/>
          </w:tcPr>
          <w:p w14:paraId="58C86E69">
            <w:pPr>
              <w:jc w:val="center"/>
              <w:rPr>
                <w:rFonts w:ascii="宋体" w:hAnsi="宋体" w:cs="宋体"/>
              </w:rPr>
            </w:pPr>
          </w:p>
        </w:tc>
        <w:tc>
          <w:tcPr>
            <w:tcW w:w="1494" w:type="dxa"/>
          </w:tcPr>
          <w:p w14:paraId="0AAE56B0">
            <w:pPr>
              <w:jc w:val="center"/>
              <w:rPr>
                <w:rFonts w:ascii="宋体" w:hAnsi="宋体" w:cs="宋体"/>
              </w:rPr>
            </w:pPr>
          </w:p>
        </w:tc>
        <w:tc>
          <w:tcPr>
            <w:tcW w:w="2938" w:type="dxa"/>
            <w:vMerge w:val="continue"/>
          </w:tcPr>
          <w:p w14:paraId="7C9AB1A7">
            <w:pPr>
              <w:jc w:val="center"/>
              <w:rPr>
                <w:rFonts w:ascii="宋体" w:hAnsi="宋体" w:cs="宋体"/>
              </w:rPr>
            </w:pPr>
          </w:p>
        </w:tc>
      </w:tr>
    </w:tbl>
    <w:p w14:paraId="2A6E7A3D">
      <w:pPr>
        <w:jc w:val="center"/>
        <w:rPr>
          <w:rFonts w:ascii="宋体" w:hAnsi="宋体" w:cs="宋体"/>
          <w:b/>
          <w:bCs/>
          <w:sz w:val="28"/>
          <w:szCs w:val="28"/>
        </w:rPr>
      </w:pPr>
      <w:r>
        <w:rPr>
          <w:rFonts w:hint="eastAsia" w:ascii="宋体" w:hAnsi="宋体" w:cs="宋体"/>
          <w:b/>
          <w:sz w:val="28"/>
          <w:szCs w:val="30"/>
        </w:rPr>
        <w:t>分包2：食用油</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800"/>
        <w:gridCol w:w="1614"/>
        <w:gridCol w:w="1485"/>
        <w:gridCol w:w="2925"/>
      </w:tblGrid>
      <w:tr w14:paraId="1ECE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39" w:type="dxa"/>
            <w:shd w:val="clear" w:color="auto" w:fill="D7D7D7" w:themeFill="background1" w:themeFillShade="D8"/>
            <w:vAlign w:val="center"/>
          </w:tcPr>
          <w:p w14:paraId="770BDEE7">
            <w:pPr>
              <w:jc w:val="center"/>
              <w:rPr>
                <w:rFonts w:ascii="宋体" w:hAnsi="宋体" w:cs="宋体"/>
                <w:b/>
              </w:rPr>
            </w:pPr>
            <w:r>
              <w:rPr>
                <w:rFonts w:hint="eastAsia" w:ascii="宋体" w:hAnsi="宋体" w:cs="宋体"/>
                <w:b/>
              </w:rPr>
              <w:t>序号</w:t>
            </w:r>
          </w:p>
        </w:tc>
        <w:tc>
          <w:tcPr>
            <w:tcW w:w="1800" w:type="dxa"/>
            <w:shd w:val="clear" w:color="auto" w:fill="D7D7D7" w:themeFill="background1" w:themeFillShade="D8"/>
            <w:vAlign w:val="center"/>
          </w:tcPr>
          <w:p w14:paraId="4F4EF8EC">
            <w:pPr>
              <w:jc w:val="center"/>
              <w:rPr>
                <w:rFonts w:ascii="宋体" w:hAnsi="宋体" w:cs="宋体"/>
                <w:b/>
                <w:bCs/>
              </w:rPr>
            </w:pPr>
            <w:r>
              <w:rPr>
                <w:rFonts w:hint="eastAsia" w:ascii="宋体" w:hAnsi="宋体" w:cs="宋体"/>
                <w:b/>
                <w:bCs/>
              </w:rPr>
              <w:t>食用油</w:t>
            </w:r>
          </w:p>
        </w:tc>
        <w:tc>
          <w:tcPr>
            <w:tcW w:w="1614" w:type="dxa"/>
            <w:shd w:val="clear" w:color="auto" w:fill="D7D7D7" w:themeFill="background1" w:themeFillShade="D8"/>
            <w:vAlign w:val="center"/>
          </w:tcPr>
          <w:p w14:paraId="758996B5">
            <w:pPr>
              <w:jc w:val="center"/>
              <w:rPr>
                <w:rFonts w:ascii="宋体" w:hAnsi="宋体" w:cs="宋体"/>
                <w:b/>
                <w:bCs/>
              </w:rPr>
            </w:pPr>
            <w:r>
              <w:rPr>
                <w:rFonts w:hint="eastAsia" w:ascii="宋体" w:hAnsi="宋体" w:cs="宋体"/>
                <w:b/>
                <w:bCs/>
              </w:rPr>
              <w:t>品牌</w:t>
            </w:r>
          </w:p>
          <w:p w14:paraId="17A57738">
            <w:pPr>
              <w:jc w:val="center"/>
              <w:rPr>
                <w:rFonts w:ascii="宋体" w:hAnsi="宋体" w:cs="宋体"/>
                <w:b/>
                <w:bCs/>
              </w:rPr>
            </w:pPr>
            <w:r>
              <w:rPr>
                <w:rFonts w:hint="eastAsia" w:ascii="宋体" w:hAnsi="宋体" w:cs="宋体"/>
                <w:b/>
                <w:bCs/>
                <w:color w:val="FF0000"/>
              </w:rPr>
              <w:t>（须与入围品牌一致）</w:t>
            </w:r>
          </w:p>
        </w:tc>
        <w:tc>
          <w:tcPr>
            <w:tcW w:w="1485" w:type="dxa"/>
            <w:shd w:val="clear" w:color="auto" w:fill="D7D7D7" w:themeFill="background1" w:themeFillShade="D8"/>
            <w:vAlign w:val="center"/>
          </w:tcPr>
          <w:p w14:paraId="773D0B55">
            <w:pPr>
              <w:jc w:val="center"/>
              <w:rPr>
                <w:rFonts w:ascii="宋体" w:hAnsi="宋体" w:cs="宋体"/>
                <w:b/>
                <w:bCs/>
              </w:rPr>
            </w:pPr>
            <w:r>
              <w:rPr>
                <w:rFonts w:hint="eastAsia" w:ascii="宋体" w:hAnsi="宋体" w:cs="宋体"/>
                <w:b/>
                <w:bCs/>
              </w:rPr>
              <w:t>生产厂家</w:t>
            </w:r>
          </w:p>
          <w:p w14:paraId="59E0208C">
            <w:pPr>
              <w:jc w:val="center"/>
              <w:rPr>
                <w:rFonts w:ascii="宋体" w:hAnsi="宋体" w:cs="宋体"/>
                <w:b/>
                <w:bCs/>
              </w:rPr>
            </w:pPr>
            <w:r>
              <w:rPr>
                <w:rFonts w:hint="eastAsia" w:ascii="宋体" w:hAnsi="宋体" w:cs="宋体"/>
                <w:b/>
                <w:bCs/>
                <w:color w:val="FF0000"/>
              </w:rPr>
              <w:t>（须与入围生产厂家一致）</w:t>
            </w:r>
          </w:p>
        </w:tc>
        <w:tc>
          <w:tcPr>
            <w:tcW w:w="2925" w:type="dxa"/>
            <w:shd w:val="clear" w:color="auto" w:fill="D7D7D7" w:themeFill="background1" w:themeFillShade="D8"/>
            <w:vAlign w:val="center"/>
          </w:tcPr>
          <w:p w14:paraId="5B2E045C">
            <w:pPr>
              <w:jc w:val="center"/>
              <w:rPr>
                <w:rFonts w:ascii="宋体" w:hAnsi="宋体" w:cs="宋体"/>
                <w:b/>
                <w:bCs/>
              </w:rPr>
            </w:pPr>
            <w:r>
              <w:rPr>
                <w:rFonts w:hint="eastAsia" w:ascii="宋体" w:hAnsi="宋体" w:cs="宋体"/>
                <w:b/>
                <w:bCs/>
              </w:rPr>
              <w:t>描述（就品牌知名度、生产企业保障、食材质量和食品安全能力、食材品质等因素简述）</w:t>
            </w:r>
          </w:p>
        </w:tc>
      </w:tr>
      <w:tr w14:paraId="5667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9" w:type="dxa"/>
            <w:shd w:val="clear" w:color="auto" w:fill="auto"/>
            <w:vAlign w:val="center"/>
          </w:tcPr>
          <w:p w14:paraId="2A53C9C1">
            <w:pPr>
              <w:widowControl/>
              <w:jc w:val="center"/>
              <w:textAlignment w:val="center"/>
              <w:rPr>
                <w:rFonts w:ascii="宋体" w:hAnsi="宋体" w:cs="宋体"/>
              </w:rPr>
            </w:pPr>
            <w:r>
              <w:rPr>
                <w:rFonts w:hint="eastAsia" w:ascii="宋体" w:hAnsi="宋体" w:cs="宋体"/>
                <w:color w:val="000000"/>
                <w:lang w:bidi="ar"/>
              </w:rPr>
              <w:t>1</w:t>
            </w:r>
          </w:p>
        </w:tc>
        <w:tc>
          <w:tcPr>
            <w:tcW w:w="1800" w:type="dxa"/>
            <w:shd w:val="clear" w:color="auto" w:fill="auto"/>
            <w:vAlign w:val="center"/>
          </w:tcPr>
          <w:p w14:paraId="3CDED9EA">
            <w:pPr>
              <w:jc w:val="center"/>
              <w:rPr>
                <w:rFonts w:ascii="宋体" w:hAnsi="宋体" w:cs="宋体"/>
              </w:rPr>
            </w:pPr>
            <w:r>
              <w:rPr>
                <w:rFonts w:hint="eastAsia" w:ascii="宋体" w:hAnsi="宋体" w:cs="宋体"/>
              </w:rPr>
              <w:t>非转基因大豆油</w:t>
            </w:r>
          </w:p>
        </w:tc>
        <w:tc>
          <w:tcPr>
            <w:tcW w:w="1614" w:type="dxa"/>
            <w:vAlign w:val="center"/>
          </w:tcPr>
          <w:p w14:paraId="7951F85C">
            <w:pPr>
              <w:jc w:val="center"/>
              <w:rPr>
                <w:rFonts w:ascii="宋体" w:hAnsi="宋体" w:cs="宋体"/>
              </w:rPr>
            </w:pPr>
          </w:p>
        </w:tc>
        <w:tc>
          <w:tcPr>
            <w:tcW w:w="1485" w:type="dxa"/>
            <w:vAlign w:val="center"/>
          </w:tcPr>
          <w:p w14:paraId="6ED5D11A">
            <w:pPr>
              <w:jc w:val="center"/>
              <w:rPr>
                <w:rFonts w:ascii="宋体" w:hAnsi="宋体" w:cs="宋体"/>
              </w:rPr>
            </w:pPr>
          </w:p>
        </w:tc>
        <w:tc>
          <w:tcPr>
            <w:tcW w:w="2925" w:type="dxa"/>
            <w:vMerge w:val="restart"/>
            <w:vAlign w:val="center"/>
          </w:tcPr>
          <w:p w14:paraId="7C7C1E3E">
            <w:pPr>
              <w:jc w:val="center"/>
              <w:rPr>
                <w:rFonts w:ascii="宋体" w:hAnsi="宋体" w:cs="宋体"/>
              </w:rPr>
            </w:pPr>
          </w:p>
        </w:tc>
      </w:tr>
      <w:tr w14:paraId="4957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9" w:type="dxa"/>
            <w:shd w:val="clear" w:color="auto" w:fill="auto"/>
            <w:vAlign w:val="center"/>
          </w:tcPr>
          <w:p w14:paraId="39C3619F">
            <w:pPr>
              <w:widowControl/>
              <w:jc w:val="center"/>
              <w:textAlignment w:val="center"/>
              <w:rPr>
                <w:rFonts w:ascii="宋体" w:hAnsi="宋体" w:cs="宋体"/>
              </w:rPr>
            </w:pPr>
            <w:r>
              <w:rPr>
                <w:rFonts w:hint="eastAsia" w:ascii="宋体" w:hAnsi="宋体" w:cs="宋体"/>
                <w:color w:val="000000"/>
                <w:lang w:bidi="ar"/>
              </w:rPr>
              <w:t>2</w:t>
            </w:r>
          </w:p>
        </w:tc>
        <w:tc>
          <w:tcPr>
            <w:tcW w:w="1800" w:type="dxa"/>
            <w:shd w:val="clear" w:color="auto" w:fill="auto"/>
            <w:vAlign w:val="center"/>
          </w:tcPr>
          <w:p w14:paraId="17A57663">
            <w:pPr>
              <w:jc w:val="center"/>
              <w:rPr>
                <w:rFonts w:ascii="宋体" w:hAnsi="宋体" w:cs="宋体"/>
              </w:rPr>
            </w:pPr>
            <w:r>
              <w:rPr>
                <w:rFonts w:hint="eastAsia" w:ascii="宋体" w:hAnsi="宋体" w:cs="宋体"/>
              </w:rPr>
              <w:t>非转基因玉米油</w:t>
            </w:r>
          </w:p>
        </w:tc>
        <w:tc>
          <w:tcPr>
            <w:tcW w:w="1614" w:type="dxa"/>
            <w:vAlign w:val="center"/>
          </w:tcPr>
          <w:p w14:paraId="502521BD">
            <w:pPr>
              <w:jc w:val="center"/>
              <w:rPr>
                <w:rFonts w:ascii="宋体" w:hAnsi="宋体" w:cs="宋体"/>
              </w:rPr>
            </w:pPr>
          </w:p>
        </w:tc>
        <w:tc>
          <w:tcPr>
            <w:tcW w:w="1485" w:type="dxa"/>
            <w:vAlign w:val="center"/>
          </w:tcPr>
          <w:p w14:paraId="1FE3F01D">
            <w:pPr>
              <w:jc w:val="center"/>
              <w:rPr>
                <w:rFonts w:ascii="宋体" w:hAnsi="宋体" w:cs="宋体"/>
              </w:rPr>
            </w:pPr>
          </w:p>
        </w:tc>
        <w:tc>
          <w:tcPr>
            <w:tcW w:w="2925" w:type="dxa"/>
            <w:vMerge w:val="continue"/>
            <w:vAlign w:val="center"/>
          </w:tcPr>
          <w:p w14:paraId="3B547A4D">
            <w:pPr>
              <w:jc w:val="center"/>
              <w:rPr>
                <w:rFonts w:ascii="宋体" w:hAnsi="宋体" w:cs="宋体"/>
              </w:rPr>
            </w:pPr>
          </w:p>
        </w:tc>
      </w:tr>
      <w:tr w14:paraId="29D0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9" w:type="dxa"/>
            <w:shd w:val="clear" w:color="auto" w:fill="auto"/>
            <w:vAlign w:val="center"/>
          </w:tcPr>
          <w:p w14:paraId="19822160">
            <w:pPr>
              <w:widowControl/>
              <w:jc w:val="center"/>
              <w:textAlignment w:val="center"/>
              <w:rPr>
                <w:rFonts w:ascii="宋体" w:hAnsi="宋体" w:cs="宋体"/>
              </w:rPr>
            </w:pPr>
            <w:r>
              <w:rPr>
                <w:rFonts w:hint="eastAsia" w:ascii="宋体" w:hAnsi="宋体" w:cs="宋体"/>
                <w:color w:val="000000"/>
                <w:lang w:bidi="ar"/>
              </w:rPr>
              <w:t>3</w:t>
            </w:r>
          </w:p>
        </w:tc>
        <w:tc>
          <w:tcPr>
            <w:tcW w:w="1800" w:type="dxa"/>
            <w:shd w:val="clear" w:color="auto" w:fill="auto"/>
            <w:vAlign w:val="center"/>
          </w:tcPr>
          <w:p w14:paraId="130EA652">
            <w:pPr>
              <w:jc w:val="center"/>
              <w:rPr>
                <w:rFonts w:ascii="宋体" w:hAnsi="宋体" w:cs="宋体"/>
              </w:rPr>
            </w:pPr>
            <w:r>
              <w:rPr>
                <w:rFonts w:hint="eastAsia" w:ascii="宋体" w:hAnsi="宋体" w:cs="宋体"/>
              </w:rPr>
              <w:t>非转基因葵籽油</w:t>
            </w:r>
          </w:p>
        </w:tc>
        <w:tc>
          <w:tcPr>
            <w:tcW w:w="1614" w:type="dxa"/>
          </w:tcPr>
          <w:p w14:paraId="7488467E">
            <w:pPr>
              <w:jc w:val="center"/>
              <w:rPr>
                <w:rFonts w:ascii="宋体" w:hAnsi="宋体" w:cs="宋体"/>
              </w:rPr>
            </w:pPr>
          </w:p>
        </w:tc>
        <w:tc>
          <w:tcPr>
            <w:tcW w:w="1485" w:type="dxa"/>
          </w:tcPr>
          <w:p w14:paraId="3D041A50">
            <w:pPr>
              <w:jc w:val="center"/>
              <w:rPr>
                <w:rFonts w:ascii="宋体" w:hAnsi="宋体" w:cs="宋体"/>
              </w:rPr>
            </w:pPr>
          </w:p>
        </w:tc>
        <w:tc>
          <w:tcPr>
            <w:tcW w:w="2925" w:type="dxa"/>
            <w:vMerge w:val="continue"/>
          </w:tcPr>
          <w:p w14:paraId="37BB385F">
            <w:pPr>
              <w:jc w:val="center"/>
              <w:rPr>
                <w:rFonts w:ascii="宋体" w:hAnsi="宋体" w:cs="宋体"/>
              </w:rPr>
            </w:pPr>
          </w:p>
        </w:tc>
      </w:tr>
      <w:tr w14:paraId="331E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9" w:type="dxa"/>
            <w:shd w:val="clear" w:color="auto" w:fill="auto"/>
            <w:vAlign w:val="center"/>
          </w:tcPr>
          <w:p w14:paraId="630CE052">
            <w:pPr>
              <w:widowControl/>
              <w:jc w:val="center"/>
              <w:textAlignment w:val="center"/>
              <w:rPr>
                <w:rFonts w:ascii="宋体" w:hAnsi="宋体" w:cs="宋体"/>
              </w:rPr>
            </w:pPr>
            <w:r>
              <w:rPr>
                <w:rFonts w:hint="eastAsia" w:ascii="宋体" w:hAnsi="宋体" w:cs="宋体"/>
                <w:color w:val="000000"/>
                <w:lang w:bidi="ar"/>
              </w:rPr>
              <w:t>4</w:t>
            </w:r>
          </w:p>
        </w:tc>
        <w:tc>
          <w:tcPr>
            <w:tcW w:w="1800" w:type="dxa"/>
            <w:shd w:val="clear" w:color="auto" w:fill="auto"/>
            <w:vAlign w:val="center"/>
          </w:tcPr>
          <w:p w14:paraId="00EC2431">
            <w:pPr>
              <w:jc w:val="center"/>
              <w:rPr>
                <w:rFonts w:ascii="宋体" w:hAnsi="宋体" w:cs="宋体"/>
              </w:rPr>
            </w:pPr>
            <w:r>
              <w:rPr>
                <w:rFonts w:hint="eastAsia" w:ascii="宋体" w:hAnsi="宋体" w:cs="宋体"/>
              </w:rPr>
              <w:t>非转基因菜籽油</w:t>
            </w:r>
          </w:p>
        </w:tc>
        <w:tc>
          <w:tcPr>
            <w:tcW w:w="1614" w:type="dxa"/>
          </w:tcPr>
          <w:p w14:paraId="400CD145">
            <w:pPr>
              <w:jc w:val="center"/>
              <w:rPr>
                <w:rFonts w:ascii="宋体" w:hAnsi="宋体" w:cs="宋体"/>
              </w:rPr>
            </w:pPr>
          </w:p>
        </w:tc>
        <w:tc>
          <w:tcPr>
            <w:tcW w:w="1485" w:type="dxa"/>
          </w:tcPr>
          <w:p w14:paraId="77778065">
            <w:pPr>
              <w:jc w:val="center"/>
              <w:rPr>
                <w:rFonts w:ascii="宋体" w:hAnsi="宋体" w:cs="宋体"/>
              </w:rPr>
            </w:pPr>
          </w:p>
        </w:tc>
        <w:tc>
          <w:tcPr>
            <w:tcW w:w="2925" w:type="dxa"/>
            <w:vMerge w:val="continue"/>
          </w:tcPr>
          <w:p w14:paraId="12EB3423">
            <w:pPr>
              <w:jc w:val="center"/>
              <w:rPr>
                <w:rFonts w:ascii="宋体" w:hAnsi="宋体" w:cs="宋体"/>
              </w:rPr>
            </w:pPr>
          </w:p>
        </w:tc>
      </w:tr>
      <w:tr w14:paraId="6ED2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9" w:type="dxa"/>
            <w:shd w:val="clear" w:color="auto" w:fill="auto"/>
            <w:vAlign w:val="center"/>
          </w:tcPr>
          <w:p w14:paraId="2ED90865">
            <w:pPr>
              <w:widowControl/>
              <w:jc w:val="center"/>
              <w:textAlignment w:val="center"/>
              <w:rPr>
                <w:rFonts w:ascii="宋体" w:hAnsi="宋体" w:cs="宋体"/>
              </w:rPr>
            </w:pPr>
            <w:r>
              <w:rPr>
                <w:rFonts w:hint="eastAsia" w:ascii="宋体" w:hAnsi="宋体" w:cs="宋体"/>
                <w:color w:val="000000"/>
                <w:lang w:bidi="ar"/>
              </w:rPr>
              <w:t>5</w:t>
            </w:r>
          </w:p>
        </w:tc>
        <w:tc>
          <w:tcPr>
            <w:tcW w:w="1800" w:type="dxa"/>
            <w:shd w:val="clear" w:color="auto" w:fill="auto"/>
            <w:vAlign w:val="center"/>
          </w:tcPr>
          <w:p w14:paraId="6A4C6EDB">
            <w:pPr>
              <w:jc w:val="center"/>
              <w:rPr>
                <w:rFonts w:ascii="宋体" w:hAnsi="宋体" w:cs="宋体"/>
              </w:rPr>
            </w:pPr>
            <w:r>
              <w:rPr>
                <w:rFonts w:hint="eastAsia" w:ascii="宋体" w:hAnsi="宋体" w:cs="宋体"/>
              </w:rPr>
              <w:t>非转基因花生油</w:t>
            </w:r>
          </w:p>
        </w:tc>
        <w:tc>
          <w:tcPr>
            <w:tcW w:w="1614" w:type="dxa"/>
          </w:tcPr>
          <w:p w14:paraId="650DBFCB">
            <w:pPr>
              <w:jc w:val="center"/>
              <w:rPr>
                <w:rFonts w:ascii="宋体" w:hAnsi="宋体" w:cs="宋体"/>
              </w:rPr>
            </w:pPr>
          </w:p>
        </w:tc>
        <w:tc>
          <w:tcPr>
            <w:tcW w:w="1485" w:type="dxa"/>
          </w:tcPr>
          <w:p w14:paraId="7D289263">
            <w:pPr>
              <w:jc w:val="center"/>
              <w:rPr>
                <w:rFonts w:ascii="宋体" w:hAnsi="宋体" w:cs="宋体"/>
              </w:rPr>
            </w:pPr>
          </w:p>
        </w:tc>
        <w:tc>
          <w:tcPr>
            <w:tcW w:w="2925" w:type="dxa"/>
            <w:vMerge w:val="continue"/>
          </w:tcPr>
          <w:p w14:paraId="59D76EFC">
            <w:pPr>
              <w:jc w:val="center"/>
              <w:rPr>
                <w:rFonts w:ascii="宋体" w:hAnsi="宋体" w:cs="宋体"/>
              </w:rPr>
            </w:pPr>
          </w:p>
        </w:tc>
      </w:tr>
      <w:tr w14:paraId="14E2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9" w:type="dxa"/>
            <w:shd w:val="clear" w:color="auto" w:fill="auto"/>
            <w:vAlign w:val="center"/>
          </w:tcPr>
          <w:p w14:paraId="0C43ADCE">
            <w:pPr>
              <w:widowControl/>
              <w:jc w:val="center"/>
              <w:textAlignment w:val="center"/>
              <w:rPr>
                <w:rFonts w:ascii="宋体" w:hAnsi="宋体" w:cs="宋体"/>
              </w:rPr>
            </w:pPr>
            <w:r>
              <w:rPr>
                <w:rFonts w:hint="eastAsia" w:ascii="宋体" w:hAnsi="宋体" w:cs="宋体"/>
                <w:color w:val="000000"/>
                <w:lang w:bidi="ar"/>
              </w:rPr>
              <w:t>6</w:t>
            </w:r>
          </w:p>
        </w:tc>
        <w:tc>
          <w:tcPr>
            <w:tcW w:w="1800" w:type="dxa"/>
            <w:shd w:val="clear" w:color="auto" w:fill="auto"/>
            <w:vAlign w:val="center"/>
          </w:tcPr>
          <w:p w14:paraId="235D3B2C">
            <w:pPr>
              <w:jc w:val="center"/>
              <w:rPr>
                <w:rFonts w:ascii="宋体" w:hAnsi="宋体" w:cs="宋体"/>
              </w:rPr>
            </w:pPr>
            <w:r>
              <w:rPr>
                <w:rFonts w:hint="eastAsia" w:ascii="宋体" w:hAnsi="宋体" w:cs="宋体"/>
              </w:rPr>
              <w:t>非转基因特级初榨橄榄油</w:t>
            </w:r>
          </w:p>
        </w:tc>
        <w:tc>
          <w:tcPr>
            <w:tcW w:w="1614" w:type="dxa"/>
          </w:tcPr>
          <w:p w14:paraId="0D62155B">
            <w:pPr>
              <w:jc w:val="center"/>
              <w:rPr>
                <w:rFonts w:ascii="宋体" w:hAnsi="宋体" w:cs="宋体"/>
              </w:rPr>
            </w:pPr>
          </w:p>
        </w:tc>
        <w:tc>
          <w:tcPr>
            <w:tcW w:w="1485" w:type="dxa"/>
          </w:tcPr>
          <w:p w14:paraId="427B95C1">
            <w:pPr>
              <w:jc w:val="center"/>
              <w:rPr>
                <w:rFonts w:ascii="宋体" w:hAnsi="宋体" w:cs="宋体"/>
              </w:rPr>
            </w:pPr>
          </w:p>
        </w:tc>
        <w:tc>
          <w:tcPr>
            <w:tcW w:w="2925" w:type="dxa"/>
            <w:vMerge w:val="continue"/>
          </w:tcPr>
          <w:p w14:paraId="76AF3157">
            <w:pPr>
              <w:jc w:val="center"/>
              <w:rPr>
                <w:rFonts w:ascii="宋体" w:hAnsi="宋体" w:cs="宋体"/>
              </w:rPr>
            </w:pPr>
          </w:p>
        </w:tc>
      </w:tr>
    </w:tbl>
    <w:p w14:paraId="2B03AC0B">
      <w:pPr>
        <w:rPr>
          <w:rFonts w:ascii="宋体" w:hAnsi="宋体" w:cs="宋体"/>
          <w:b/>
          <w:bCs/>
          <w:sz w:val="28"/>
          <w:szCs w:val="28"/>
        </w:rPr>
        <w:sectPr>
          <w:pgSz w:w="11906" w:h="16838"/>
          <w:pgMar w:top="1440" w:right="1803" w:bottom="1440" w:left="1803" w:header="851" w:footer="992" w:gutter="0"/>
          <w:cols w:space="0" w:num="1"/>
          <w:docGrid w:type="lines" w:linePitch="319" w:charSpace="0"/>
        </w:sectPr>
      </w:pPr>
    </w:p>
    <w:p w14:paraId="530ADCB6">
      <w:pPr>
        <w:jc w:val="center"/>
        <w:rPr>
          <w:rFonts w:ascii="宋体" w:hAnsi="宋体" w:cs="宋体"/>
          <w:b/>
          <w:bCs/>
          <w:sz w:val="28"/>
          <w:szCs w:val="28"/>
        </w:rPr>
      </w:pPr>
      <w:r>
        <w:rPr>
          <w:rFonts w:hint="eastAsia" w:ascii="宋体" w:hAnsi="宋体" w:cs="宋体"/>
          <w:b/>
          <w:sz w:val="28"/>
          <w:szCs w:val="30"/>
        </w:rPr>
        <w:t>分包3：冷鲜肉（猪牛羊鸡鸭鹅）</w:t>
      </w:r>
    </w:p>
    <w:tbl>
      <w:tblPr>
        <w:tblStyle w:val="9"/>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768"/>
        <w:gridCol w:w="1541"/>
        <w:gridCol w:w="1496"/>
        <w:gridCol w:w="3023"/>
      </w:tblGrid>
      <w:tr w14:paraId="220D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50" w:type="dxa"/>
            <w:shd w:val="clear" w:color="auto" w:fill="D7D7D7" w:themeFill="background1" w:themeFillShade="D8"/>
            <w:vAlign w:val="center"/>
          </w:tcPr>
          <w:p w14:paraId="5C815F97">
            <w:pPr>
              <w:jc w:val="center"/>
              <w:rPr>
                <w:rFonts w:ascii="宋体" w:hAnsi="宋体" w:cs="宋体"/>
                <w:b/>
              </w:rPr>
            </w:pPr>
            <w:r>
              <w:rPr>
                <w:rFonts w:hint="eastAsia" w:ascii="宋体" w:hAnsi="宋体" w:cs="宋体"/>
                <w:b/>
              </w:rPr>
              <w:t>序号</w:t>
            </w:r>
          </w:p>
        </w:tc>
        <w:tc>
          <w:tcPr>
            <w:tcW w:w="1768" w:type="dxa"/>
            <w:shd w:val="clear" w:color="auto" w:fill="D7D7D7" w:themeFill="background1" w:themeFillShade="D8"/>
            <w:vAlign w:val="center"/>
          </w:tcPr>
          <w:p w14:paraId="7F2F9B1B">
            <w:pPr>
              <w:jc w:val="center"/>
              <w:rPr>
                <w:rFonts w:ascii="宋体" w:hAnsi="宋体" w:cs="宋体"/>
                <w:b/>
                <w:bCs/>
              </w:rPr>
            </w:pPr>
            <w:r>
              <w:rPr>
                <w:rFonts w:hint="eastAsia" w:ascii="宋体" w:hAnsi="宋体" w:cs="宋体"/>
                <w:b/>
                <w:bCs/>
              </w:rPr>
              <w:t>冷鲜肉（猪牛羊鸡鸭鹅）</w:t>
            </w:r>
          </w:p>
        </w:tc>
        <w:tc>
          <w:tcPr>
            <w:tcW w:w="1541" w:type="dxa"/>
            <w:shd w:val="clear" w:color="auto" w:fill="D7D7D7" w:themeFill="background1" w:themeFillShade="D8"/>
            <w:vAlign w:val="center"/>
          </w:tcPr>
          <w:p w14:paraId="5FEAE885">
            <w:pPr>
              <w:jc w:val="center"/>
              <w:rPr>
                <w:rFonts w:ascii="宋体" w:hAnsi="宋体" w:cs="宋体"/>
                <w:b/>
                <w:bCs/>
              </w:rPr>
            </w:pPr>
            <w:r>
              <w:rPr>
                <w:rFonts w:hint="eastAsia" w:ascii="宋体" w:hAnsi="宋体" w:cs="宋体"/>
                <w:b/>
                <w:bCs/>
              </w:rPr>
              <w:t>品牌</w:t>
            </w:r>
          </w:p>
          <w:p w14:paraId="2649D3F1">
            <w:pPr>
              <w:jc w:val="center"/>
              <w:rPr>
                <w:rFonts w:ascii="宋体" w:hAnsi="宋体" w:cs="宋体"/>
                <w:b/>
                <w:bCs/>
              </w:rPr>
            </w:pPr>
            <w:r>
              <w:rPr>
                <w:rFonts w:hint="eastAsia" w:ascii="宋体" w:hAnsi="宋体" w:cs="宋体"/>
                <w:b/>
                <w:bCs/>
                <w:color w:val="FF0000"/>
              </w:rPr>
              <w:t>（须与入围品牌一致）</w:t>
            </w:r>
          </w:p>
        </w:tc>
        <w:tc>
          <w:tcPr>
            <w:tcW w:w="1496" w:type="dxa"/>
            <w:shd w:val="clear" w:color="auto" w:fill="D7D7D7" w:themeFill="background1" w:themeFillShade="D8"/>
            <w:vAlign w:val="center"/>
          </w:tcPr>
          <w:p w14:paraId="1776BA17">
            <w:pPr>
              <w:jc w:val="center"/>
              <w:rPr>
                <w:rFonts w:ascii="宋体" w:hAnsi="宋体" w:cs="宋体"/>
                <w:b/>
                <w:bCs/>
              </w:rPr>
            </w:pPr>
            <w:r>
              <w:rPr>
                <w:rFonts w:hint="eastAsia" w:ascii="宋体" w:hAnsi="宋体" w:cs="宋体"/>
                <w:b/>
                <w:bCs/>
              </w:rPr>
              <w:t>生产厂家</w:t>
            </w:r>
          </w:p>
          <w:p w14:paraId="405B324D">
            <w:pPr>
              <w:jc w:val="center"/>
              <w:rPr>
                <w:rFonts w:ascii="宋体" w:hAnsi="宋体" w:cs="宋体"/>
                <w:b/>
                <w:bCs/>
              </w:rPr>
            </w:pPr>
            <w:r>
              <w:rPr>
                <w:rFonts w:hint="eastAsia" w:ascii="宋体" w:hAnsi="宋体" w:cs="宋体"/>
                <w:b/>
                <w:bCs/>
                <w:color w:val="FF0000"/>
              </w:rPr>
              <w:t>（须与入围生产厂家一致）</w:t>
            </w:r>
          </w:p>
        </w:tc>
        <w:tc>
          <w:tcPr>
            <w:tcW w:w="3023" w:type="dxa"/>
            <w:shd w:val="clear" w:color="auto" w:fill="D7D7D7" w:themeFill="background1" w:themeFillShade="D8"/>
            <w:vAlign w:val="center"/>
          </w:tcPr>
          <w:p w14:paraId="2942EAEF">
            <w:pPr>
              <w:jc w:val="center"/>
              <w:rPr>
                <w:rFonts w:ascii="宋体" w:hAnsi="宋体" w:cs="宋体"/>
                <w:b/>
                <w:bCs/>
              </w:rPr>
            </w:pPr>
            <w:r>
              <w:rPr>
                <w:rFonts w:hint="eastAsia" w:ascii="宋体" w:hAnsi="宋体" w:cs="宋体"/>
                <w:b/>
                <w:bCs/>
              </w:rPr>
              <w:t>描述（就品牌知名度、生产企业保障、食材质量和食品安全能力、食材品质等因素简述）</w:t>
            </w:r>
          </w:p>
        </w:tc>
      </w:tr>
      <w:tr w14:paraId="27EC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shd w:val="clear" w:color="auto" w:fill="auto"/>
            <w:vAlign w:val="center"/>
          </w:tcPr>
          <w:p w14:paraId="12A4ACEE">
            <w:pPr>
              <w:widowControl/>
              <w:jc w:val="center"/>
              <w:textAlignment w:val="center"/>
              <w:rPr>
                <w:rFonts w:ascii="宋体" w:hAnsi="宋体" w:cs="宋体"/>
              </w:rPr>
            </w:pPr>
            <w:r>
              <w:rPr>
                <w:rFonts w:hint="eastAsia" w:ascii="宋体" w:hAnsi="宋体" w:cs="宋体"/>
                <w:color w:val="000000"/>
                <w:lang w:bidi="ar"/>
              </w:rPr>
              <w:t>1</w:t>
            </w:r>
          </w:p>
        </w:tc>
        <w:tc>
          <w:tcPr>
            <w:tcW w:w="1768" w:type="dxa"/>
            <w:shd w:val="clear" w:color="auto" w:fill="auto"/>
            <w:vAlign w:val="center"/>
          </w:tcPr>
          <w:p w14:paraId="45E69C72">
            <w:pPr>
              <w:jc w:val="center"/>
              <w:rPr>
                <w:rFonts w:ascii="宋体" w:hAnsi="宋体" w:cs="宋体"/>
              </w:rPr>
            </w:pPr>
            <w:r>
              <w:rPr>
                <w:rFonts w:hint="eastAsia" w:ascii="宋体" w:hAnsi="宋体" w:cs="宋体"/>
              </w:rPr>
              <w:t>去骨猪腿肉</w:t>
            </w:r>
          </w:p>
        </w:tc>
        <w:tc>
          <w:tcPr>
            <w:tcW w:w="1541" w:type="dxa"/>
            <w:vAlign w:val="center"/>
          </w:tcPr>
          <w:p w14:paraId="309D5668">
            <w:pPr>
              <w:jc w:val="center"/>
              <w:rPr>
                <w:rFonts w:ascii="宋体" w:hAnsi="宋体" w:cs="宋体"/>
              </w:rPr>
            </w:pPr>
          </w:p>
        </w:tc>
        <w:tc>
          <w:tcPr>
            <w:tcW w:w="1496" w:type="dxa"/>
            <w:vAlign w:val="center"/>
          </w:tcPr>
          <w:p w14:paraId="03B7F90C">
            <w:pPr>
              <w:jc w:val="center"/>
              <w:rPr>
                <w:rFonts w:ascii="宋体" w:hAnsi="宋体" w:cs="宋体"/>
              </w:rPr>
            </w:pPr>
          </w:p>
        </w:tc>
        <w:tc>
          <w:tcPr>
            <w:tcW w:w="3023" w:type="dxa"/>
            <w:vMerge w:val="restart"/>
            <w:vAlign w:val="center"/>
          </w:tcPr>
          <w:p w14:paraId="43723107">
            <w:pPr>
              <w:jc w:val="center"/>
              <w:rPr>
                <w:rFonts w:ascii="宋体" w:hAnsi="宋体" w:cs="宋体"/>
              </w:rPr>
            </w:pPr>
          </w:p>
        </w:tc>
      </w:tr>
      <w:tr w14:paraId="2ACB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shd w:val="clear" w:color="auto" w:fill="auto"/>
            <w:vAlign w:val="center"/>
          </w:tcPr>
          <w:p w14:paraId="64A494C6">
            <w:pPr>
              <w:widowControl/>
              <w:jc w:val="center"/>
              <w:textAlignment w:val="center"/>
              <w:rPr>
                <w:rFonts w:ascii="宋体" w:hAnsi="宋体" w:cs="宋体"/>
              </w:rPr>
            </w:pPr>
            <w:r>
              <w:rPr>
                <w:rFonts w:hint="eastAsia" w:ascii="宋体" w:hAnsi="宋体" w:cs="宋体"/>
                <w:color w:val="000000"/>
                <w:lang w:bidi="ar"/>
              </w:rPr>
              <w:t>2</w:t>
            </w:r>
          </w:p>
        </w:tc>
        <w:tc>
          <w:tcPr>
            <w:tcW w:w="1768" w:type="dxa"/>
            <w:shd w:val="clear" w:color="auto" w:fill="auto"/>
            <w:vAlign w:val="center"/>
          </w:tcPr>
          <w:p w14:paraId="50559A87">
            <w:pPr>
              <w:jc w:val="center"/>
              <w:rPr>
                <w:rFonts w:ascii="宋体" w:hAnsi="宋体" w:cs="宋体"/>
              </w:rPr>
            </w:pPr>
            <w:r>
              <w:rPr>
                <w:rFonts w:hint="eastAsia" w:ascii="宋体" w:hAnsi="宋体" w:cs="宋体"/>
              </w:rPr>
              <w:t>五花肉（肋条）</w:t>
            </w:r>
          </w:p>
        </w:tc>
        <w:tc>
          <w:tcPr>
            <w:tcW w:w="1541" w:type="dxa"/>
            <w:vAlign w:val="center"/>
          </w:tcPr>
          <w:p w14:paraId="6A40AD24">
            <w:pPr>
              <w:jc w:val="center"/>
              <w:rPr>
                <w:rFonts w:ascii="宋体" w:hAnsi="宋体" w:cs="宋体"/>
              </w:rPr>
            </w:pPr>
          </w:p>
        </w:tc>
        <w:tc>
          <w:tcPr>
            <w:tcW w:w="1496" w:type="dxa"/>
            <w:vAlign w:val="center"/>
          </w:tcPr>
          <w:p w14:paraId="779121EA">
            <w:pPr>
              <w:jc w:val="center"/>
              <w:rPr>
                <w:rFonts w:ascii="宋体" w:hAnsi="宋体" w:cs="宋体"/>
              </w:rPr>
            </w:pPr>
          </w:p>
        </w:tc>
        <w:tc>
          <w:tcPr>
            <w:tcW w:w="3023" w:type="dxa"/>
            <w:vMerge w:val="continue"/>
            <w:vAlign w:val="center"/>
          </w:tcPr>
          <w:p w14:paraId="215DA5FE">
            <w:pPr>
              <w:jc w:val="center"/>
              <w:rPr>
                <w:rFonts w:ascii="宋体" w:hAnsi="宋体" w:cs="宋体"/>
              </w:rPr>
            </w:pPr>
          </w:p>
        </w:tc>
      </w:tr>
      <w:tr w14:paraId="2F63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shd w:val="clear" w:color="auto" w:fill="auto"/>
            <w:vAlign w:val="center"/>
          </w:tcPr>
          <w:p w14:paraId="10E7D6B7">
            <w:pPr>
              <w:widowControl/>
              <w:jc w:val="center"/>
              <w:textAlignment w:val="center"/>
              <w:rPr>
                <w:rFonts w:ascii="宋体" w:hAnsi="宋体" w:cs="宋体"/>
              </w:rPr>
            </w:pPr>
            <w:r>
              <w:rPr>
                <w:rFonts w:hint="eastAsia" w:ascii="宋体" w:hAnsi="宋体" w:cs="宋体"/>
                <w:color w:val="000000"/>
                <w:lang w:bidi="ar"/>
              </w:rPr>
              <w:t>3</w:t>
            </w:r>
          </w:p>
        </w:tc>
        <w:tc>
          <w:tcPr>
            <w:tcW w:w="1768" w:type="dxa"/>
            <w:shd w:val="clear" w:color="auto" w:fill="auto"/>
            <w:vAlign w:val="center"/>
          </w:tcPr>
          <w:p w14:paraId="156C9950">
            <w:pPr>
              <w:jc w:val="center"/>
              <w:rPr>
                <w:rFonts w:ascii="宋体" w:hAnsi="宋体" w:cs="宋体"/>
              </w:rPr>
            </w:pPr>
            <w:r>
              <w:rPr>
                <w:rFonts w:hint="eastAsia" w:ascii="宋体" w:hAnsi="宋体" w:cs="宋体"/>
              </w:rPr>
              <w:t>猪肋排</w:t>
            </w:r>
          </w:p>
        </w:tc>
        <w:tc>
          <w:tcPr>
            <w:tcW w:w="1541" w:type="dxa"/>
          </w:tcPr>
          <w:p w14:paraId="6CE911E3">
            <w:pPr>
              <w:jc w:val="center"/>
              <w:rPr>
                <w:rFonts w:ascii="宋体" w:hAnsi="宋体" w:cs="宋体"/>
              </w:rPr>
            </w:pPr>
          </w:p>
        </w:tc>
        <w:tc>
          <w:tcPr>
            <w:tcW w:w="1496" w:type="dxa"/>
          </w:tcPr>
          <w:p w14:paraId="088BB44D">
            <w:pPr>
              <w:jc w:val="center"/>
              <w:rPr>
                <w:rFonts w:ascii="宋体" w:hAnsi="宋体" w:cs="宋体"/>
              </w:rPr>
            </w:pPr>
          </w:p>
        </w:tc>
        <w:tc>
          <w:tcPr>
            <w:tcW w:w="3023" w:type="dxa"/>
            <w:vMerge w:val="continue"/>
          </w:tcPr>
          <w:p w14:paraId="60B9EE96">
            <w:pPr>
              <w:jc w:val="center"/>
              <w:rPr>
                <w:rFonts w:ascii="宋体" w:hAnsi="宋体" w:cs="宋体"/>
              </w:rPr>
            </w:pPr>
          </w:p>
        </w:tc>
      </w:tr>
      <w:tr w14:paraId="5D53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shd w:val="clear" w:color="auto" w:fill="auto"/>
            <w:vAlign w:val="center"/>
          </w:tcPr>
          <w:p w14:paraId="1FA2F113">
            <w:pPr>
              <w:widowControl/>
              <w:jc w:val="center"/>
              <w:textAlignment w:val="center"/>
              <w:rPr>
                <w:rFonts w:ascii="宋体" w:hAnsi="宋体" w:cs="宋体"/>
              </w:rPr>
            </w:pPr>
            <w:r>
              <w:rPr>
                <w:rFonts w:hint="eastAsia" w:ascii="宋体" w:hAnsi="宋体" w:cs="宋体"/>
                <w:color w:val="000000"/>
                <w:lang w:bidi="ar"/>
              </w:rPr>
              <w:t>4</w:t>
            </w:r>
          </w:p>
        </w:tc>
        <w:tc>
          <w:tcPr>
            <w:tcW w:w="1768" w:type="dxa"/>
            <w:shd w:val="clear" w:color="auto" w:fill="auto"/>
            <w:vAlign w:val="center"/>
          </w:tcPr>
          <w:p w14:paraId="645ED75C">
            <w:pPr>
              <w:jc w:val="center"/>
              <w:rPr>
                <w:rFonts w:ascii="宋体" w:hAnsi="宋体" w:cs="宋体"/>
              </w:rPr>
            </w:pPr>
            <w:r>
              <w:rPr>
                <w:rFonts w:hint="eastAsia" w:ascii="宋体" w:hAnsi="宋体" w:cs="宋体"/>
              </w:rPr>
              <w:t>牛肉（牛腩）</w:t>
            </w:r>
          </w:p>
        </w:tc>
        <w:tc>
          <w:tcPr>
            <w:tcW w:w="1541" w:type="dxa"/>
          </w:tcPr>
          <w:p w14:paraId="32A14BBD">
            <w:pPr>
              <w:jc w:val="center"/>
              <w:rPr>
                <w:rFonts w:ascii="宋体" w:hAnsi="宋体" w:cs="宋体"/>
              </w:rPr>
            </w:pPr>
          </w:p>
        </w:tc>
        <w:tc>
          <w:tcPr>
            <w:tcW w:w="1496" w:type="dxa"/>
          </w:tcPr>
          <w:p w14:paraId="6F6461CC">
            <w:pPr>
              <w:jc w:val="center"/>
              <w:rPr>
                <w:rFonts w:ascii="宋体" w:hAnsi="宋体" w:cs="宋体"/>
              </w:rPr>
            </w:pPr>
          </w:p>
        </w:tc>
        <w:tc>
          <w:tcPr>
            <w:tcW w:w="3023" w:type="dxa"/>
            <w:vMerge w:val="continue"/>
          </w:tcPr>
          <w:p w14:paraId="36B10BB4">
            <w:pPr>
              <w:jc w:val="center"/>
              <w:rPr>
                <w:rFonts w:ascii="宋体" w:hAnsi="宋体" w:cs="宋体"/>
              </w:rPr>
            </w:pPr>
          </w:p>
        </w:tc>
      </w:tr>
      <w:tr w14:paraId="03D9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shd w:val="clear" w:color="auto" w:fill="auto"/>
            <w:vAlign w:val="center"/>
          </w:tcPr>
          <w:p w14:paraId="15F9DA90">
            <w:pPr>
              <w:widowControl/>
              <w:jc w:val="center"/>
              <w:textAlignment w:val="center"/>
              <w:rPr>
                <w:rFonts w:ascii="宋体" w:hAnsi="宋体" w:cs="宋体"/>
              </w:rPr>
            </w:pPr>
            <w:r>
              <w:rPr>
                <w:rFonts w:hint="eastAsia" w:ascii="宋体" w:hAnsi="宋体" w:cs="宋体"/>
                <w:color w:val="000000"/>
                <w:lang w:bidi="ar"/>
              </w:rPr>
              <w:t>5</w:t>
            </w:r>
          </w:p>
        </w:tc>
        <w:tc>
          <w:tcPr>
            <w:tcW w:w="1768" w:type="dxa"/>
            <w:shd w:val="clear" w:color="auto" w:fill="auto"/>
            <w:vAlign w:val="center"/>
          </w:tcPr>
          <w:p w14:paraId="11F9F1E0">
            <w:pPr>
              <w:jc w:val="center"/>
              <w:rPr>
                <w:rFonts w:ascii="宋体" w:hAnsi="宋体" w:cs="宋体"/>
              </w:rPr>
            </w:pPr>
            <w:r>
              <w:rPr>
                <w:rFonts w:hint="eastAsia" w:ascii="宋体" w:hAnsi="宋体" w:cs="宋体"/>
              </w:rPr>
              <w:t>羊肉（带骨）</w:t>
            </w:r>
          </w:p>
        </w:tc>
        <w:tc>
          <w:tcPr>
            <w:tcW w:w="1541" w:type="dxa"/>
          </w:tcPr>
          <w:p w14:paraId="217E357D">
            <w:pPr>
              <w:jc w:val="center"/>
              <w:rPr>
                <w:rFonts w:ascii="宋体" w:hAnsi="宋体" w:cs="宋体"/>
              </w:rPr>
            </w:pPr>
          </w:p>
        </w:tc>
        <w:tc>
          <w:tcPr>
            <w:tcW w:w="1496" w:type="dxa"/>
          </w:tcPr>
          <w:p w14:paraId="16157386">
            <w:pPr>
              <w:jc w:val="center"/>
              <w:rPr>
                <w:rFonts w:ascii="宋体" w:hAnsi="宋体" w:cs="宋体"/>
              </w:rPr>
            </w:pPr>
          </w:p>
        </w:tc>
        <w:tc>
          <w:tcPr>
            <w:tcW w:w="3023" w:type="dxa"/>
            <w:vMerge w:val="continue"/>
          </w:tcPr>
          <w:p w14:paraId="4CC0F839">
            <w:pPr>
              <w:jc w:val="center"/>
              <w:rPr>
                <w:rFonts w:ascii="宋体" w:hAnsi="宋体" w:cs="宋体"/>
              </w:rPr>
            </w:pPr>
          </w:p>
        </w:tc>
      </w:tr>
      <w:tr w14:paraId="0D8C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shd w:val="clear" w:color="auto" w:fill="auto"/>
            <w:vAlign w:val="center"/>
          </w:tcPr>
          <w:p w14:paraId="56D3B03A">
            <w:pPr>
              <w:widowControl/>
              <w:jc w:val="center"/>
              <w:textAlignment w:val="center"/>
              <w:rPr>
                <w:rFonts w:ascii="宋体" w:hAnsi="宋体" w:cs="宋体"/>
              </w:rPr>
            </w:pPr>
            <w:r>
              <w:rPr>
                <w:rFonts w:hint="eastAsia" w:ascii="宋体" w:hAnsi="宋体" w:cs="宋体"/>
                <w:color w:val="000000"/>
                <w:lang w:bidi="ar"/>
              </w:rPr>
              <w:t>6</w:t>
            </w:r>
          </w:p>
        </w:tc>
        <w:tc>
          <w:tcPr>
            <w:tcW w:w="1768" w:type="dxa"/>
            <w:shd w:val="clear" w:color="auto" w:fill="auto"/>
            <w:vAlign w:val="center"/>
          </w:tcPr>
          <w:p w14:paraId="67FB8510">
            <w:pPr>
              <w:widowControl/>
              <w:spacing w:before="100" w:beforeAutospacing="1" w:after="100" w:afterAutospacing="1"/>
              <w:jc w:val="center"/>
              <w:rPr>
                <w:rFonts w:ascii="宋体" w:hAnsi="宋体" w:cs="宋体"/>
              </w:rPr>
            </w:pPr>
            <w:r>
              <w:rPr>
                <w:rFonts w:hint="eastAsia" w:ascii="宋体" w:hAnsi="宋体" w:cs="宋体"/>
              </w:rPr>
              <w:t>猪五花肉（带皮）</w:t>
            </w:r>
          </w:p>
        </w:tc>
        <w:tc>
          <w:tcPr>
            <w:tcW w:w="1541" w:type="dxa"/>
          </w:tcPr>
          <w:p w14:paraId="6AB34BAD">
            <w:pPr>
              <w:jc w:val="center"/>
              <w:rPr>
                <w:rFonts w:ascii="宋体" w:hAnsi="宋体" w:cs="宋体"/>
              </w:rPr>
            </w:pPr>
          </w:p>
        </w:tc>
        <w:tc>
          <w:tcPr>
            <w:tcW w:w="1496" w:type="dxa"/>
          </w:tcPr>
          <w:p w14:paraId="675D9296">
            <w:pPr>
              <w:jc w:val="center"/>
              <w:rPr>
                <w:rFonts w:ascii="宋体" w:hAnsi="宋体" w:cs="宋体"/>
              </w:rPr>
            </w:pPr>
          </w:p>
        </w:tc>
        <w:tc>
          <w:tcPr>
            <w:tcW w:w="3023" w:type="dxa"/>
            <w:vMerge w:val="continue"/>
          </w:tcPr>
          <w:p w14:paraId="6C5FBD4B">
            <w:pPr>
              <w:jc w:val="center"/>
              <w:rPr>
                <w:rFonts w:ascii="宋体" w:hAnsi="宋体" w:cs="宋体"/>
              </w:rPr>
            </w:pPr>
          </w:p>
        </w:tc>
      </w:tr>
      <w:tr w14:paraId="7EE7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shd w:val="clear" w:color="auto" w:fill="auto"/>
            <w:vAlign w:val="center"/>
          </w:tcPr>
          <w:p w14:paraId="4C696B90">
            <w:pPr>
              <w:widowControl/>
              <w:jc w:val="center"/>
              <w:textAlignment w:val="center"/>
              <w:rPr>
                <w:rFonts w:ascii="宋体" w:hAnsi="宋体" w:cs="宋体"/>
              </w:rPr>
            </w:pPr>
            <w:r>
              <w:rPr>
                <w:rFonts w:hint="eastAsia" w:ascii="宋体" w:hAnsi="宋体" w:cs="宋体"/>
                <w:color w:val="000000"/>
                <w:lang w:bidi="ar"/>
              </w:rPr>
              <w:t>7</w:t>
            </w:r>
          </w:p>
        </w:tc>
        <w:tc>
          <w:tcPr>
            <w:tcW w:w="1768" w:type="dxa"/>
            <w:shd w:val="clear" w:color="auto" w:fill="auto"/>
            <w:vAlign w:val="center"/>
          </w:tcPr>
          <w:p w14:paraId="0CFE08E0">
            <w:pPr>
              <w:jc w:val="center"/>
              <w:rPr>
                <w:rFonts w:ascii="宋体" w:hAnsi="宋体" w:cs="宋体"/>
              </w:rPr>
            </w:pPr>
            <w:r>
              <w:rPr>
                <w:rFonts w:hint="eastAsia" w:ascii="宋体" w:hAnsi="宋体" w:cs="宋体"/>
              </w:rPr>
              <w:t>猪夹心肉</w:t>
            </w:r>
          </w:p>
        </w:tc>
        <w:tc>
          <w:tcPr>
            <w:tcW w:w="1541" w:type="dxa"/>
          </w:tcPr>
          <w:p w14:paraId="59BCEFB0">
            <w:pPr>
              <w:jc w:val="center"/>
              <w:rPr>
                <w:rFonts w:ascii="宋体" w:hAnsi="宋体" w:cs="宋体"/>
              </w:rPr>
            </w:pPr>
          </w:p>
        </w:tc>
        <w:tc>
          <w:tcPr>
            <w:tcW w:w="1496" w:type="dxa"/>
          </w:tcPr>
          <w:p w14:paraId="65ACBD18">
            <w:pPr>
              <w:jc w:val="center"/>
              <w:rPr>
                <w:rFonts w:ascii="宋体" w:hAnsi="宋体" w:cs="宋体"/>
              </w:rPr>
            </w:pPr>
          </w:p>
        </w:tc>
        <w:tc>
          <w:tcPr>
            <w:tcW w:w="3023" w:type="dxa"/>
            <w:vMerge w:val="continue"/>
          </w:tcPr>
          <w:p w14:paraId="01B2B344">
            <w:pPr>
              <w:jc w:val="center"/>
              <w:rPr>
                <w:rFonts w:ascii="宋体" w:hAnsi="宋体" w:cs="宋体"/>
              </w:rPr>
            </w:pPr>
          </w:p>
        </w:tc>
      </w:tr>
      <w:tr w14:paraId="5A1B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shd w:val="clear" w:color="auto" w:fill="auto"/>
            <w:vAlign w:val="center"/>
          </w:tcPr>
          <w:p w14:paraId="489CE669">
            <w:pPr>
              <w:widowControl/>
              <w:jc w:val="center"/>
              <w:textAlignment w:val="center"/>
              <w:rPr>
                <w:rFonts w:ascii="宋体" w:hAnsi="宋体" w:cs="宋体"/>
              </w:rPr>
            </w:pPr>
            <w:r>
              <w:rPr>
                <w:rFonts w:hint="eastAsia" w:ascii="宋体" w:hAnsi="宋体" w:cs="宋体"/>
                <w:color w:val="000000"/>
                <w:lang w:bidi="ar"/>
              </w:rPr>
              <w:t>8</w:t>
            </w:r>
          </w:p>
        </w:tc>
        <w:tc>
          <w:tcPr>
            <w:tcW w:w="1768" w:type="dxa"/>
            <w:shd w:val="clear" w:color="auto" w:fill="auto"/>
            <w:vAlign w:val="center"/>
          </w:tcPr>
          <w:p w14:paraId="77E9E895">
            <w:pPr>
              <w:jc w:val="center"/>
              <w:rPr>
                <w:rFonts w:ascii="宋体" w:hAnsi="宋体" w:cs="宋体"/>
              </w:rPr>
            </w:pPr>
            <w:r>
              <w:rPr>
                <w:rFonts w:hint="eastAsia" w:ascii="宋体" w:hAnsi="宋体" w:cs="宋体"/>
              </w:rPr>
              <w:t>三黄鸡</w:t>
            </w:r>
          </w:p>
        </w:tc>
        <w:tc>
          <w:tcPr>
            <w:tcW w:w="1541" w:type="dxa"/>
          </w:tcPr>
          <w:p w14:paraId="56EC86FD">
            <w:pPr>
              <w:jc w:val="center"/>
              <w:rPr>
                <w:rFonts w:ascii="宋体" w:hAnsi="宋体" w:cs="宋体"/>
              </w:rPr>
            </w:pPr>
          </w:p>
        </w:tc>
        <w:tc>
          <w:tcPr>
            <w:tcW w:w="1496" w:type="dxa"/>
          </w:tcPr>
          <w:p w14:paraId="5CF1A5A4">
            <w:pPr>
              <w:jc w:val="center"/>
              <w:rPr>
                <w:rFonts w:ascii="宋体" w:hAnsi="宋体" w:cs="宋体"/>
              </w:rPr>
            </w:pPr>
          </w:p>
        </w:tc>
        <w:tc>
          <w:tcPr>
            <w:tcW w:w="3023" w:type="dxa"/>
            <w:vMerge w:val="continue"/>
          </w:tcPr>
          <w:p w14:paraId="409530BC">
            <w:pPr>
              <w:jc w:val="center"/>
              <w:rPr>
                <w:rFonts w:ascii="宋体" w:hAnsi="宋体" w:cs="宋体"/>
              </w:rPr>
            </w:pPr>
          </w:p>
        </w:tc>
      </w:tr>
      <w:tr w14:paraId="51EC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shd w:val="clear" w:color="auto" w:fill="auto"/>
            <w:vAlign w:val="center"/>
          </w:tcPr>
          <w:p w14:paraId="0C3DE9DB">
            <w:pPr>
              <w:widowControl/>
              <w:jc w:val="center"/>
              <w:textAlignment w:val="center"/>
              <w:rPr>
                <w:rFonts w:ascii="宋体" w:hAnsi="宋体" w:cs="宋体"/>
              </w:rPr>
            </w:pPr>
            <w:r>
              <w:rPr>
                <w:rFonts w:hint="eastAsia" w:ascii="宋体" w:hAnsi="宋体" w:cs="宋体"/>
                <w:color w:val="000000"/>
                <w:lang w:bidi="ar"/>
              </w:rPr>
              <w:t>9</w:t>
            </w:r>
          </w:p>
        </w:tc>
        <w:tc>
          <w:tcPr>
            <w:tcW w:w="1768" w:type="dxa"/>
            <w:shd w:val="clear" w:color="auto" w:fill="auto"/>
            <w:vAlign w:val="center"/>
          </w:tcPr>
          <w:p w14:paraId="6FAA9DE6">
            <w:pPr>
              <w:jc w:val="center"/>
              <w:rPr>
                <w:rFonts w:ascii="宋体" w:hAnsi="宋体" w:cs="宋体"/>
              </w:rPr>
            </w:pPr>
            <w:r>
              <w:rPr>
                <w:rFonts w:hint="eastAsia" w:ascii="宋体" w:hAnsi="宋体" w:cs="宋体"/>
              </w:rPr>
              <w:t>麻鸭</w:t>
            </w:r>
          </w:p>
        </w:tc>
        <w:tc>
          <w:tcPr>
            <w:tcW w:w="1541" w:type="dxa"/>
          </w:tcPr>
          <w:p w14:paraId="4932B29E">
            <w:pPr>
              <w:jc w:val="center"/>
              <w:rPr>
                <w:rFonts w:ascii="宋体" w:hAnsi="宋体" w:cs="宋体"/>
              </w:rPr>
            </w:pPr>
          </w:p>
        </w:tc>
        <w:tc>
          <w:tcPr>
            <w:tcW w:w="1496" w:type="dxa"/>
          </w:tcPr>
          <w:p w14:paraId="3DE071F5">
            <w:pPr>
              <w:jc w:val="center"/>
              <w:rPr>
                <w:rFonts w:ascii="宋体" w:hAnsi="宋体" w:cs="宋体"/>
              </w:rPr>
            </w:pPr>
          </w:p>
        </w:tc>
        <w:tc>
          <w:tcPr>
            <w:tcW w:w="3023" w:type="dxa"/>
            <w:vMerge w:val="continue"/>
          </w:tcPr>
          <w:p w14:paraId="72014D97">
            <w:pPr>
              <w:jc w:val="center"/>
              <w:rPr>
                <w:rFonts w:ascii="宋体" w:hAnsi="宋体" w:cs="宋体"/>
              </w:rPr>
            </w:pPr>
          </w:p>
        </w:tc>
      </w:tr>
      <w:tr w14:paraId="6F13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0" w:type="dxa"/>
            <w:shd w:val="clear" w:color="auto" w:fill="auto"/>
            <w:vAlign w:val="center"/>
          </w:tcPr>
          <w:p w14:paraId="1BDA7D6F">
            <w:pPr>
              <w:widowControl/>
              <w:jc w:val="center"/>
              <w:textAlignment w:val="center"/>
              <w:rPr>
                <w:rFonts w:ascii="宋体" w:hAnsi="宋体" w:cs="宋体"/>
              </w:rPr>
            </w:pPr>
            <w:r>
              <w:rPr>
                <w:rFonts w:hint="eastAsia" w:ascii="宋体" w:hAnsi="宋体" w:cs="宋体"/>
                <w:color w:val="000000"/>
                <w:lang w:bidi="ar"/>
              </w:rPr>
              <w:t>10</w:t>
            </w:r>
          </w:p>
        </w:tc>
        <w:tc>
          <w:tcPr>
            <w:tcW w:w="1768" w:type="dxa"/>
            <w:shd w:val="clear" w:color="auto" w:fill="auto"/>
            <w:vAlign w:val="center"/>
          </w:tcPr>
          <w:p w14:paraId="7E8169EB">
            <w:pPr>
              <w:jc w:val="center"/>
              <w:rPr>
                <w:rFonts w:ascii="宋体" w:hAnsi="宋体" w:cs="宋体"/>
              </w:rPr>
            </w:pPr>
            <w:r>
              <w:rPr>
                <w:rFonts w:hint="eastAsia" w:ascii="宋体" w:hAnsi="宋体" w:cs="宋体"/>
              </w:rPr>
              <w:t>白鹅</w:t>
            </w:r>
          </w:p>
        </w:tc>
        <w:tc>
          <w:tcPr>
            <w:tcW w:w="1541" w:type="dxa"/>
          </w:tcPr>
          <w:p w14:paraId="5073E4C2">
            <w:pPr>
              <w:jc w:val="center"/>
              <w:rPr>
                <w:rFonts w:ascii="宋体" w:hAnsi="宋体" w:cs="宋体"/>
              </w:rPr>
            </w:pPr>
          </w:p>
        </w:tc>
        <w:tc>
          <w:tcPr>
            <w:tcW w:w="1496" w:type="dxa"/>
          </w:tcPr>
          <w:p w14:paraId="7DDCFE26">
            <w:pPr>
              <w:jc w:val="center"/>
              <w:rPr>
                <w:rFonts w:ascii="宋体" w:hAnsi="宋体" w:cs="宋体"/>
              </w:rPr>
            </w:pPr>
          </w:p>
        </w:tc>
        <w:tc>
          <w:tcPr>
            <w:tcW w:w="3023" w:type="dxa"/>
            <w:vMerge w:val="continue"/>
          </w:tcPr>
          <w:p w14:paraId="6D399ABD">
            <w:pPr>
              <w:jc w:val="center"/>
              <w:rPr>
                <w:rFonts w:ascii="宋体" w:hAnsi="宋体" w:cs="宋体"/>
              </w:rPr>
            </w:pPr>
          </w:p>
        </w:tc>
      </w:tr>
    </w:tbl>
    <w:p w14:paraId="4E86AE83">
      <w:pPr>
        <w:jc w:val="center"/>
        <w:rPr>
          <w:rFonts w:ascii="宋体" w:hAnsi="宋体" w:cs="宋体"/>
          <w:b/>
          <w:bCs/>
          <w:sz w:val="28"/>
          <w:szCs w:val="28"/>
        </w:rPr>
      </w:pPr>
      <w:r>
        <w:rPr>
          <w:rFonts w:hint="eastAsia" w:ascii="宋体" w:hAnsi="宋体" w:cs="宋体"/>
          <w:b/>
          <w:sz w:val="28"/>
          <w:szCs w:val="30"/>
        </w:rPr>
        <w:t>分包4：冷冻制品（含冷冻家禽）</w:t>
      </w:r>
    </w:p>
    <w:tbl>
      <w:tblPr>
        <w:tblStyle w:val="9"/>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956"/>
        <w:gridCol w:w="1347"/>
        <w:gridCol w:w="1500"/>
        <w:gridCol w:w="3015"/>
      </w:tblGrid>
      <w:tr w14:paraId="0D4B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0" w:type="dxa"/>
            <w:shd w:val="clear" w:color="auto" w:fill="D7D7D7" w:themeFill="background1" w:themeFillShade="D8"/>
            <w:vAlign w:val="center"/>
          </w:tcPr>
          <w:p w14:paraId="1EC9431E">
            <w:pPr>
              <w:jc w:val="center"/>
              <w:rPr>
                <w:rFonts w:ascii="宋体" w:hAnsi="宋体" w:cs="宋体"/>
                <w:b/>
              </w:rPr>
            </w:pPr>
            <w:r>
              <w:rPr>
                <w:rFonts w:hint="eastAsia" w:ascii="宋体" w:hAnsi="宋体" w:cs="宋体"/>
                <w:b/>
              </w:rPr>
              <w:t>序号</w:t>
            </w:r>
          </w:p>
        </w:tc>
        <w:tc>
          <w:tcPr>
            <w:tcW w:w="1956" w:type="dxa"/>
            <w:shd w:val="clear" w:color="auto" w:fill="D7D7D7" w:themeFill="background1" w:themeFillShade="D8"/>
            <w:vAlign w:val="center"/>
          </w:tcPr>
          <w:p w14:paraId="061FF5B0">
            <w:pPr>
              <w:jc w:val="center"/>
              <w:rPr>
                <w:rFonts w:ascii="宋体" w:hAnsi="宋体" w:cs="宋体"/>
                <w:b/>
                <w:bCs/>
              </w:rPr>
            </w:pPr>
            <w:r>
              <w:rPr>
                <w:rFonts w:hint="eastAsia" w:ascii="宋体" w:hAnsi="宋体" w:cs="宋体"/>
                <w:b/>
                <w:bCs/>
              </w:rPr>
              <w:t>冷冻制品（含冷冻家禽）</w:t>
            </w:r>
          </w:p>
        </w:tc>
        <w:tc>
          <w:tcPr>
            <w:tcW w:w="1347" w:type="dxa"/>
            <w:shd w:val="clear" w:color="auto" w:fill="D7D7D7" w:themeFill="background1" w:themeFillShade="D8"/>
            <w:vAlign w:val="center"/>
          </w:tcPr>
          <w:p w14:paraId="4114F63B">
            <w:pPr>
              <w:jc w:val="center"/>
              <w:rPr>
                <w:rFonts w:ascii="宋体" w:hAnsi="宋体" w:cs="宋体"/>
                <w:b/>
                <w:bCs/>
              </w:rPr>
            </w:pPr>
            <w:r>
              <w:rPr>
                <w:rFonts w:hint="eastAsia" w:ascii="宋体" w:hAnsi="宋体" w:cs="宋体"/>
                <w:b/>
                <w:bCs/>
              </w:rPr>
              <w:t>品牌</w:t>
            </w:r>
          </w:p>
          <w:p w14:paraId="282835D9">
            <w:pPr>
              <w:jc w:val="center"/>
              <w:rPr>
                <w:rFonts w:ascii="宋体" w:hAnsi="宋体" w:cs="宋体"/>
                <w:b/>
                <w:bCs/>
              </w:rPr>
            </w:pPr>
            <w:r>
              <w:rPr>
                <w:rFonts w:hint="eastAsia" w:ascii="宋体" w:hAnsi="宋体" w:cs="宋体"/>
                <w:b/>
                <w:bCs/>
                <w:color w:val="FF0000"/>
              </w:rPr>
              <w:t>（须与入围品牌一致）</w:t>
            </w:r>
          </w:p>
        </w:tc>
        <w:tc>
          <w:tcPr>
            <w:tcW w:w="1500" w:type="dxa"/>
            <w:shd w:val="clear" w:color="auto" w:fill="D7D7D7" w:themeFill="background1" w:themeFillShade="D8"/>
            <w:vAlign w:val="center"/>
          </w:tcPr>
          <w:p w14:paraId="58C8D43D">
            <w:pPr>
              <w:jc w:val="center"/>
              <w:rPr>
                <w:rFonts w:ascii="宋体" w:hAnsi="宋体" w:cs="宋体"/>
                <w:b/>
                <w:bCs/>
              </w:rPr>
            </w:pPr>
            <w:r>
              <w:rPr>
                <w:rFonts w:hint="eastAsia" w:ascii="宋体" w:hAnsi="宋体" w:cs="宋体"/>
                <w:b/>
                <w:bCs/>
              </w:rPr>
              <w:t>生产厂家</w:t>
            </w:r>
          </w:p>
          <w:p w14:paraId="79D9C97E">
            <w:pPr>
              <w:jc w:val="center"/>
              <w:rPr>
                <w:rFonts w:ascii="宋体" w:hAnsi="宋体" w:cs="宋体"/>
                <w:b/>
                <w:bCs/>
              </w:rPr>
            </w:pPr>
            <w:r>
              <w:rPr>
                <w:rFonts w:hint="eastAsia" w:ascii="宋体" w:hAnsi="宋体" w:cs="宋体"/>
                <w:b/>
                <w:bCs/>
                <w:color w:val="FF0000"/>
              </w:rPr>
              <w:t>（须与入围生产厂家一致）</w:t>
            </w:r>
          </w:p>
        </w:tc>
        <w:tc>
          <w:tcPr>
            <w:tcW w:w="3015" w:type="dxa"/>
            <w:shd w:val="clear" w:color="auto" w:fill="D7D7D7" w:themeFill="background1" w:themeFillShade="D8"/>
            <w:vAlign w:val="center"/>
          </w:tcPr>
          <w:p w14:paraId="25A66459">
            <w:pPr>
              <w:jc w:val="center"/>
              <w:rPr>
                <w:rFonts w:ascii="宋体" w:hAnsi="宋体" w:cs="宋体"/>
                <w:b/>
                <w:bCs/>
              </w:rPr>
            </w:pPr>
            <w:r>
              <w:rPr>
                <w:rFonts w:hint="eastAsia" w:ascii="宋体" w:hAnsi="宋体" w:cs="宋体"/>
                <w:b/>
                <w:bCs/>
              </w:rPr>
              <w:t>描述（就品牌知名度、生产企业保障、食材质量和食品安全能力、食材品质等因素简述）</w:t>
            </w:r>
          </w:p>
        </w:tc>
      </w:tr>
      <w:tr w14:paraId="0432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60" w:type="dxa"/>
            <w:shd w:val="clear" w:color="auto" w:fill="auto"/>
            <w:vAlign w:val="center"/>
          </w:tcPr>
          <w:p w14:paraId="512C6398">
            <w:pPr>
              <w:widowControl/>
              <w:jc w:val="center"/>
              <w:textAlignment w:val="center"/>
              <w:rPr>
                <w:rFonts w:ascii="宋体" w:hAnsi="宋体" w:cs="宋体"/>
              </w:rPr>
            </w:pPr>
            <w:r>
              <w:rPr>
                <w:rFonts w:hint="eastAsia" w:ascii="宋体" w:hAnsi="宋体" w:cs="宋体"/>
                <w:color w:val="000000"/>
                <w:lang w:bidi="ar"/>
              </w:rPr>
              <w:t>1</w:t>
            </w:r>
          </w:p>
        </w:tc>
        <w:tc>
          <w:tcPr>
            <w:tcW w:w="1956" w:type="dxa"/>
            <w:shd w:val="clear" w:color="auto" w:fill="auto"/>
            <w:vAlign w:val="center"/>
          </w:tcPr>
          <w:p w14:paraId="607F97F3">
            <w:pPr>
              <w:jc w:val="center"/>
              <w:rPr>
                <w:rFonts w:ascii="宋体" w:hAnsi="宋体" w:cs="宋体"/>
              </w:rPr>
            </w:pPr>
            <w:r>
              <w:rPr>
                <w:rFonts w:hint="eastAsia" w:ascii="宋体" w:hAnsi="宋体" w:cs="宋体"/>
              </w:rPr>
              <w:t>黑椒鸡块</w:t>
            </w:r>
          </w:p>
        </w:tc>
        <w:tc>
          <w:tcPr>
            <w:tcW w:w="1347" w:type="dxa"/>
            <w:vAlign w:val="center"/>
          </w:tcPr>
          <w:p w14:paraId="158F1D86">
            <w:pPr>
              <w:jc w:val="center"/>
              <w:rPr>
                <w:rFonts w:ascii="宋体" w:hAnsi="宋体" w:cs="宋体"/>
              </w:rPr>
            </w:pPr>
          </w:p>
        </w:tc>
        <w:tc>
          <w:tcPr>
            <w:tcW w:w="1500" w:type="dxa"/>
            <w:vAlign w:val="center"/>
          </w:tcPr>
          <w:p w14:paraId="2A298B0F">
            <w:pPr>
              <w:jc w:val="center"/>
              <w:rPr>
                <w:rFonts w:ascii="宋体" w:hAnsi="宋体" w:cs="宋体"/>
              </w:rPr>
            </w:pPr>
          </w:p>
        </w:tc>
        <w:tc>
          <w:tcPr>
            <w:tcW w:w="3015" w:type="dxa"/>
            <w:vMerge w:val="restart"/>
            <w:vAlign w:val="center"/>
          </w:tcPr>
          <w:p w14:paraId="56ACBEC9">
            <w:pPr>
              <w:jc w:val="center"/>
              <w:rPr>
                <w:rFonts w:ascii="宋体" w:hAnsi="宋体" w:cs="宋体"/>
              </w:rPr>
            </w:pPr>
          </w:p>
        </w:tc>
      </w:tr>
      <w:tr w14:paraId="07C0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shd w:val="clear" w:color="auto" w:fill="auto"/>
            <w:vAlign w:val="center"/>
          </w:tcPr>
          <w:p w14:paraId="64AE57CA">
            <w:pPr>
              <w:widowControl/>
              <w:jc w:val="center"/>
              <w:textAlignment w:val="center"/>
              <w:rPr>
                <w:rFonts w:ascii="宋体" w:hAnsi="宋体" w:cs="宋体"/>
              </w:rPr>
            </w:pPr>
            <w:r>
              <w:rPr>
                <w:rFonts w:hint="eastAsia" w:ascii="宋体" w:hAnsi="宋体" w:cs="宋体"/>
                <w:color w:val="000000"/>
                <w:lang w:bidi="ar"/>
              </w:rPr>
              <w:t>2</w:t>
            </w:r>
          </w:p>
        </w:tc>
        <w:tc>
          <w:tcPr>
            <w:tcW w:w="1956" w:type="dxa"/>
            <w:shd w:val="clear" w:color="auto" w:fill="auto"/>
            <w:vAlign w:val="center"/>
          </w:tcPr>
          <w:p w14:paraId="20DC50C2">
            <w:pPr>
              <w:jc w:val="center"/>
              <w:rPr>
                <w:rFonts w:ascii="宋体" w:hAnsi="宋体" w:cs="宋体"/>
              </w:rPr>
            </w:pPr>
            <w:r>
              <w:rPr>
                <w:rFonts w:hint="eastAsia" w:ascii="宋体" w:hAnsi="宋体" w:cs="宋体"/>
              </w:rPr>
              <w:t>鸡柳</w:t>
            </w:r>
          </w:p>
        </w:tc>
        <w:tc>
          <w:tcPr>
            <w:tcW w:w="1347" w:type="dxa"/>
            <w:vAlign w:val="center"/>
          </w:tcPr>
          <w:p w14:paraId="1970FA12">
            <w:pPr>
              <w:jc w:val="center"/>
              <w:rPr>
                <w:rFonts w:ascii="宋体" w:hAnsi="宋体" w:cs="宋体"/>
              </w:rPr>
            </w:pPr>
          </w:p>
        </w:tc>
        <w:tc>
          <w:tcPr>
            <w:tcW w:w="1500" w:type="dxa"/>
            <w:vAlign w:val="center"/>
          </w:tcPr>
          <w:p w14:paraId="3BCA086E">
            <w:pPr>
              <w:jc w:val="center"/>
              <w:rPr>
                <w:rFonts w:ascii="宋体" w:hAnsi="宋体" w:cs="宋体"/>
              </w:rPr>
            </w:pPr>
          </w:p>
        </w:tc>
        <w:tc>
          <w:tcPr>
            <w:tcW w:w="3015" w:type="dxa"/>
            <w:vMerge w:val="continue"/>
            <w:vAlign w:val="center"/>
          </w:tcPr>
          <w:p w14:paraId="168BB9C3">
            <w:pPr>
              <w:jc w:val="center"/>
              <w:rPr>
                <w:rFonts w:ascii="宋体" w:hAnsi="宋体" w:cs="宋体"/>
              </w:rPr>
            </w:pPr>
          </w:p>
        </w:tc>
      </w:tr>
      <w:tr w14:paraId="0090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shd w:val="clear" w:color="auto" w:fill="auto"/>
            <w:vAlign w:val="center"/>
          </w:tcPr>
          <w:p w14:paraId="5EE0E505">
            <w:pPr>
              <w:widowControl/>
              <w:jc w:val="center"/>
              <w:textAlignment w:val="center"/>
              <w:rPr>
                <w:rFonts w:ascii="宋体" w:hAnsi="宋体" w:cs="宋体"/>
              </w:rPr>
            </w:pPr>
            <w:r>
              <w:rPr>
                <w:rFonts w:hint="eastAsia" w:ascii="宋体" w:hAnsi="宋体" w:cs="宋体"/>
                <w:color w:val="000000"/>
                <w:lang w:bidi="ar"/>
              </w:rPr>
              <w:t>3</w:t>
            </w:r>
          </w:p>
        </w:tc>
        <w:tc>
          <w:tcPr>
            <w:tcW w:w="1956" w:type="dxa"/>
            <w:shd w:val="clear" w:color="auto" w:fill="auto"/>
            <w:vAlign w:val="center"/>
          </w:tcPr>
          <w:p w14:paraId="033739AA">
            <w:pPr>
              <w:jc w:val="center"/>
              <w:rPr>
                <w:rFonts w:ascii="宋体" w:hAnsi="宋体" w:cs="宋体"/>
              </w:rPr>
            </w:pPr>
            <w:r>
              <w:rPr>
                <w:rFonts w:hint="eastAsia" w:ascii="宋体" w:hAnsi="宋体" w:cs="宋体"/>
              </w:rPr>
              <w:t>牛柳</w:t>
            </w:r>
          </w:p>
        </w:tc>
        <w:tc>
          <w:tcPr>
            <w:tcW w:w="1347" w:type="dxa"/>
          </w:tcPr>
          <w:p w14:paraId="456AB3B6">
            <w:pPr>
              <w:jc w:val="center"/>
              <w:rPr>
                <w:rFonts w:ascii="宋体" w:hAnsi="宋体" w:cs="宋体"/>
              </w:rPr>
            </w:pPr>
          </w:p>
        </w:tc>
        <w:tc>
          <w:tcPr>
            <w:tcW w:w="1500" w:type="dxa"/>
          </w:tcPr>
          <w:p w14:paraId="7A7B36CC">
            <w:pPr>
              <w:jc w:val="center"/>
              <w:rPr>
                <w:rFonts w:ascii="宋体" w:hAnsi="宋体" w:cs="宋体"/>
              </w:rPr>
            </w:pPr>
          </w:p>
        </w:tc>
        <w:tc>
          <w:tcPr>
            <w:tcW w:w="3015" w:type="dxa"/>
            <w:vMerge w:val="continue"/>
          </w:tcPr>
          <w:p w14:paraId="288C6B9E">
            <w:pPr>
              <w:jc w:val="center"/>
              <w:rPr>
                <w:rFonts w:ascii="宋体" w:hAnsi="宋体" w:cs="宋体"/>
              </w:rPr>
            </w:pPr>
          </w:p>
        </w:tc>
      </w:tr>
      <w:tr w14:paraId="509E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shd w:val="clear" w:color="auto" w:fill="auto"/>
            <w:vAlign w:val="center"/>
          </w:tcPr>
          <w:p w14:paraId="64907A99">
            <w:pPr>
              <w:widowControl/>
              <w:jc w:val="center"/>
              <w:textAlignment w:val="center"/>
              <w:rPr>
                <w:rFonts w:ascii="宋体" w:hAnsi="宋体" w:cs="宋体"/>
              </w:rPr>
            </w:pPr>
            <w:r>
              <w:rPr>
                <w:rFonts w:hint="eastAsia" w:ascii="宋体" w:hAnsi="宋体" w:cs="宋体"/>
                <w:color w:val="000000"/>
                <w:lang w:bidi="ar"/>
              </w:rPr>
              <w:t>4</w:t>
            </w:r>
          </w:p>
        </w:tc>
        <w:tc>
          <w:tcPr>
            <w:tcW w:w="1956" w:type="dxa"/>
            <w:shd w:val="clear" w:color="auto" w:fill="auto"/>
            <w:vAlign w:val="center"/>
          </w:tcPr>
          <w:p w14:paraId="67102E4B">
            <w:pPr>
              <w:jc w:val="center"/>
              <w:rPr>
                <w:rFonts w:ascii="宋体" w:hAnsi="宋体" w:cs="宋体"/>
              </w:rPr>
            </w:pPr>
            <w:r>
              <w:rPr>
                <w:rFonts w:hint="eastAsia" w:ascii="宋体" w:hAnsi="宋体" w:cs="宋体"/>
              </w:rPr>
              <w:t>鸡大腿</w:t>
            </w:r>
          </w:p>
        </w:tc>
        <w:tc>
          <w:tcPr>
            <w:tcW w:w="1347" w:type="dxa"/>
          </w:tcPr>
          <w:p w14:paraId="4AFAF804">
            <w:pPr>
              <w:jc w:val="center"/>
              <w:rPr>
                <w:rFonts w:ascii="宋体" w:hAnsi="宋体" w:cs="宋体"/>
              </w:rPr>
            </w:pPr>
          </w:p>
        </w:tc>
        <w:tc>
          <w:tcPr>
            <w:tcW w:w="1500" w:type="dxa"/>
          </w:tcPr>
          <w:p w14:paraId="2EF4D311">
            <w:pPr>
              <w:jc w:val="center"/>
              <w:rPr>
                <w:rFonts w:ascii="宋体" w:hAnsi="宋体" w:cs="宋体"/>
              </w:rPr>
            </w:pPr>
          </w:p>
        </w:tc>
        <w:tc>
          <w:tcPr>
            <w:tcW w:w="3015" w:type="dxa"/>
            <w:vMerge w:val="continue"/>
          </w:tcPr>
          <w:p w14:paraId="479BCB28">
            <w:pPr>
              <w:jc w:val="center"/>
              <w:rPr>
                <w:rFonts w:ascii="宋体" w:hAnsi="宋体" w:cs="宋体"/>
              </w:rPr>
            </w:pPr>
          </w:p>
        </w:tc>
      </w:tr>
      <w:tr w14:paraId="5936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shd w:val="clear" w:color="auto" w:fill="auto"/>
            <w:vAlign w:val="center"/>
          </w:tcPr>
          <w:p w14:paraId="7173F757">
            <w:pPr>
              <w:widowControl/>
              <w:jc w:val="center"/>
              <w:textAlignment w:val="center"/>
              <w:rPr>
                <w:rFonts w:ascii="宋体" w:hAnsi="宋体" w:cs="宋体"/>
              </w:rPr>
            </w:pPr>
            <w:r>
              <w:rPr>
                <w:rFonts w:hint="eastAsia" w:ascii="宋体" w:hAnsi="宋体" w:cs="宋体"/>
                <w:color w:val="000000"/>
                <w:lang w:bidi="ar"/>
              </w:rPr>
              <w:t>5</w:t>
            </w:r>
          </w:p>
        </w:tc>
        <w:tc>
          <w:tcPr>
            <w:tcW w:w="1956" w:type="dxa"/>
            <w:shd w:val="clear" w:color="auto" w:fill="auto"/>
            <w:vAlign w:val="center"/>
          </w:tcPr>
          <w:p w14:paraId="27282757">
            <w:pPr>
              <w:jc w:val="center"/>
              <w:rPr>
                <w:rFonts w:ascii="宋体" w:hAnsi="宋体" w:cs="宋体"/>
              </w:rPr>
            </w:pPr>
            <w:r>
              <w:rPr>
                <w:rFonts w:hint="eastAsia" w:ascii="宋体" w:hAnsi="宋体" w:cs="宋体"/>
              </w:rPr>
              <w:t>鸭翅</w:t>
            </w:r>
          </w:p>
        </w:tc>
        <w:tc>
          <w:tcPr>
            <w:tcW w:w="1347" w:type="dxa"/>
          </w:tcPr>
          <w:p w14:paraId="6FC434EE">
            <w:pPr>
              <w:jc w:val="center"/>
              <w:rPr>
                <w:rFonts w:ascii="宋体" w:hAnsi="宋体" w:cs="宋体"/>
              </w:rPr>
            </w:pPr>
          </w:p>
        </w:tc>
        <w:tc>
          <w:tcPr>
            <w:tcW w:w="1500" w:type="dxa"/>
          </w:tcPr>
          <w:p w14:paraId="2443879D">
            <w:pPr>
              <w:jc w:val="center"/>
              <w:rPr>
                <w:rFonts w:ascii="宋体" w:hAnsi="宋体" w:cs="宋体"/>
              </w:rPr>
            </w:pPr>
          </w:p>
        </w:tc>
        <w:tc>
          <w:tcPr>
            <w:tcW w:w="3015" w:type="dxa"/>
            <w:vMerge w:val="continue"/>
          </w:tcPr>
          <w:p w14:paraId="08AD4713">
            <w:pPr>
              <w:jc w:val="center"/>
              <w:rPr>
                <w:rFonts w:ascii="宋体" w:hAnsi="宋体" w:cs="宋体"/>
              </w:rPr>
            </w:pPr>
          </w:p>
        </w:tc>
      </w:tr>
      <w:tr w14:paraId="15BC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shd w:val="clear" w:color="auto" w:fill="auto"/>
            <w:vAlign w:val="center"/>
          </w:tcPr>
          <w:p w14:paraId="3869596D">
            <w:pPr>
              <w:widowControl/>
              <w:jc w:val="center"/>
              <w:textAlignment w:val="center"/>
              <w:rPr>
                <w:rFonts w:ascii="宋体" w:hAnsi="宋体" w:cs="宋体"/>
              </w:rPr>
            </w:pPr>
            <w:r>
              <w:rPr>
                <w:rFonts w:hint="eastAsia" w:ascii="宋体" w:hAnsi="宋体" w:cs="宋体"/>
                <w:color w:val="000000"/>
                <w:lang w:bidi="ar"/>
              </w:rPr>
              <w:t>6</w:t>
            </w:r>
          </w:p>
        </w:tc>
        <w:tc>
          <w:tcPr>
            <w:tcW w:w="1956" w:type="dxa"/>
            <w:shd w:val="clear" w:color="auto" w:fill="auto"/>
            <w:vAlign w:val="center"/>
          </w:tcPr>
          <w:p w14:paraId="2141F339">
            <w:pPr>
              <w:jc w:val="center"/>
              <w:rPr>
                <w:rFonts w:ascii="宋体" w:hAnsi="宋体" w:cs="宋体"/>
              </w:rPr>
            </w:pPr>
            <w:r>
              <w:rPr>
                <w:rFonts w:hint="eastAsia" w:ascii="宋体" w:hAnsi="宋体" w:cs="宋体"/>
              </w:rPr>
              <w:t>里脊肉</w:t>
            </w:r>
          </w:p>
        </w:tc>
        <w:tc>
          <w:tcPr>
            <w:tcW w:w="1347" w:type="dxa"/>
          </w:tcPr>
          <w:p w14:paraId="01EFEE1E">
            <w:pPr>
              <w:jc w:val="center"/>
              <w:rPr>
                <w:rFonts w:ascii="宋体" w:hAnsi="宋体" w:cs="宋体"/>
              </w:rPr>
            </w:pPr>
          </w:p>
        </w:tc>
        <w:tc>
          <w:tcPr>
            <w:tcW w:w="1500" w:type="dxa"/>
          </w:tcPr>
          <w:p w14:paraId="0DDD0A29">
            <w:pPr>
              <w:jc w:val="center"/>
              <w:rPr>
                <w:rFonts w:ascii="宋体" w:hAnsi="宋体" w:cs="宋体"/>
              </w:rPr>
            </w:pPr>
          </w:p>
        </w:tc>
        <w:tc>
          <w:tcPr>
            <w:tcW w:w="3015" w:type="dxa"/>
            <w:vMerge w:val="continue"/>
          </w:tcPr>
          <w:p w14:paraId="35E1840A">
            <w:pPr>
              <w:jc w:val="center"/>
              <w:rPr>
                <w:rFonts w:ascii="宋体" w:hAnsi="宋体" w:cs="宋体"/>
              </w:rPr>
            </w:pPr>
          </w:p>
        </w:tc>
      </w:tr>
      <w:tr w14:paraId="3BE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shd w:val="clear" w:color="auto" w:fill="auto"/>
            <w:vAlign w:val="center"/>
          </w:tcPr>
          <w:p w14:paraId="2763DC82">
            <w:pPr>
              <w:widowControl/>
              <w:jc w:val="center"/>
              <w:textAlignment w:val="center"/>
              <w:rPr>
                <w:rFonts w:ascii="宋体" w:hAnsi="宋体" w:cs="宋体"/>
              </w:rPr>
            </w:pPr>
            <w:r>
              <w:rPr>
                <w:rFonts w:hint="eastAsia" w:ascii="宋体" w:hAnsi="宋体" w:cs="宋体"/>
                <w:color w:val="000000"/>
                <w:lang w:bidi="ar"/>
              </w:rPr>
              <w:t>7</w:t>
            </w:r>
          </w:p>
        </w:tc>
        <w:tc>
          <w:tcPr>
            <w:tcW w:w="1956" w:type="dxa"/>
            <w:shd w:val="clear" w:color="auto" w:fill="auto"/>
            <w:vAlign w:val="center"/>
          </w:tcPr>
          <w:p w14:paraId="69EC2B01">
            <w:pPr>
              <w:jc w:val="center"/>
              <w:rPr>
                <w:rFonts w:ascii="宋体" w:hAnsi="宋体" w:cs="宋体"/>
              </w:rPr>
            </w:pPr>
            <w:r>
              <w:rPr>
                <w:rFonts w:hint="eastAsia" w:ascii="宋体" w:hAnsi="宋体" w:cs="宋体"/>
              </w:rPr>
              <w:t>鸡中翅（调理）</w:t>
            </w:r>
          </w:p>
        </w:tc>
        <w:tc>
          <w:tcPr>
            <w:tcW w:w="1347" w:type="dxa"/>
          </w:tcPr>
          <w:p w14:paraId="4489375D">
            <w:pPr>
              <w:jc w:val="center"/>
              <w:rPr>
                <w:rFonts w:ascii="宋体" w:hAnsi="宋体" w:cs="宋体"/>
              </w:rPr>
            </w:pPr>
          </w:p>
        </w:tc>
        <w:tc>
          <w:tcPr>
            <w:tcW w:w="1500" w:type="dxa"/>
          </w:tcPr>
          <w:p w14:paraId="7330BE51">
            <w:pPr>
              <w:jc w:val="center"/>
              <w:rPr>
                <w:rFonts w:ascii="宋体" w:hAnsi="宋体" w:cs="宋体"/>
              </w:rPr>
            </w:pPr>
          </w:p>
        </w:tc>
        <w:tc>
          <w:tcPr>
            <w:tcW w:w="3015" w:type="dxa"/>
            <w:vMerge w:val="continue"/>
          </w:tcPr>
          <w:p w14:paraId="0CD5AAC6">
            <w:pPr>
              <w:jc w:val="center"/>
              <w:rPr>
                <w:rFonts w:ascii="宋体" w:hAnsi="宋体" w:cs="宋体"/>
              </w:rPr>
            </w:pPr>
          </w:p>
        </w:tc>
      </w:tr>
      <w:tr w14:paraId="14E1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shd w:val="clear" w:color="auto" w:fill="auto"/>
            <w:vAlign w:val="center"/>
          </w:tcPr>
          <w:p w14:paraId="4F391593">
            <w:pPr>
              <w:widowControl/>
              <w:jc w:val="center"/>
              <w:textAlignment w:val="center"/>
              <w:rPr>
                <w:rFonts w:ascii="宋体" w:hAnsi="宋体" w:cs="宋体"/>
              </w:rPr>
            </w:pPr>
            <w:r>
              <w:rPr>
                <w:rFonts w:hint="eastAsia" w:ascii="宋体" w:hAnsi="宋体" w:cs="宋体"/>
                <w:color w:val="000000"/>
                <w:lang w:bidi="ar"/>
              </w:rPr>
              <w:t>8</w:t>
            </w:r>
          </w:p>
        </w:tc>
        <w:tc>
          <w:tcPr>
            <w:tcW w:w="1956" w:type="dxa"/>
            <w:shd w:val="clear" w:color="auto" w:fill="auto"/>
            <w:vAlign w:val="center"/>
          </w:tcPr>
          <w:p w14:paraId="6792723F">
            <w:pPr>
              <w:jc w:val="center"/>
              <w:rPr>
                <w:rFonts w:ascii="宋体" w:hAnsi="宋体" w:cs="宋体"/>
              </w:rPr>
            </w:pPr>
            <w:r>
              <w:rPr>
                <w:rFonts w:hint="eastAsia" w:ascii="宋体" w:hAnsi="宋体" w:cs="宋体"/>
              </w:rPr>
              <w:t>鸡腿小腿（90个头）</w:t>
            </w:r>
          </w:p>
        </w:tc>
        <w:tc>
          <w:tcPr>
            <w:tcW w:w="1347" w:type="dxa"/>
          </w:tcPr>
          <w:p w14:paraId="3D33680E">
            <w:pPr>
              <w:jc w:val="center"/>
              <w:rPr>
                <w:rFonts w:ascii="宋体" w:hAnsi="宋体" w:cs="宋体"/>
              </w:rPr>
            </w:pPr>
          </w:p>
        </w:tc>
        <w:tc>
          <w:tcPr>
            <w:tcW w:w="1500" w:type="dxa"/>
          </w:tcPr>
          <w:p w14:paraId="21C5F369">
            <w:pPr>
              <w:jc w:val="center"/>
              <w:rPr>
                <w:rFonts w:ascii="宋体" w:hAnsi="宋体" w:cs="宋体"/>
              </w:rPr>
            </w:pPr>
          </w:p>
        </w:tc>
        <w:tc>
          <w:tcPr>
            <w:tcW w:w="3015" w:type="dxa"/>
            <w:vMerge w:val="continue"/>
          </w:tcPr>
          <w:p w14:paraId="5507845E">
            <w:pPr>
              <w:jc w:val="center"/>
              <w:rPr>
                <w:rFonts w:ascii="宋体" w:hAnsi="宋体" w:cs="宋体"/>
              </w:rPr>
            </w:pPr>
          </w:p>
        </w:tc>
      </w:tr>
      <w:tr w14:paraId="4222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shd w:val="clear" w:color="auto" w:fill="auto"/>
            <w:vAlign w:val="center"/>
          </w:tcPr>
          <w:p w14:paraId="4801BF25">
            <w:pPr>
              <w:widowControl/>
              <w:jc w:val="center"/>
              <w:textAlignment w:val="center"/>
              <w:rPr>
                <w:rFonts w:ascii="宋体" w:hAnsi="宋体" w:cs="宋体"/>
              </w:rPr>
            </w:pPr>
            <w:r>
              <w:rPr>
                <w:rFonts w:hint="eastAsia" w:ascii="宋体" w:hAnsi="宋体" w:cs="宋体"/>
                <w:color w:val="000000"/>
                <w:lang w:bidi="ar"/>
              </w:rPr>
              <w:t>9</w:t>
            </w:r>
          </w:p>
        </w:tc>
        <w:tc>
          <w:tcPr>
            <w:tcW w:w="1956" w:type="dxa"/>
            <w:shd w:val="clear" w:color="auto" w:fill="auto"/>
            <w:vAlign w:val="center"/>
          </w:tcPr>
          <w:p w14:paraId="2F02BDF8">
            <w:pPr>
              <w:jc w:val="center"/>
              <w:rPr>
                <w:rFonts w:ascii="宋体" w:hAnsi="宋体" w:cs="宋体"/>
              </w:rPr>
            </w:pPr>
            <w:r>
              <w:rPr>
                <w:rFonts w:hint="eastAsia" w:ascii="宋体" w:hAnsi="宋体" w:cs="宋体"/>
              </w:rPr>
              <w:t>鸭腿（55个头）</w:t>
            </w:r>
          </w:p>
        </w:tc>
        <w:tc>
          <w:tcPr>
            <w:tcW w:w="1347" w:type="dxa"/>
          </w:tcPr>
          <w:p w14:paraId="52C9E561">
            <w:pPr>
              <w:jc w:val="center"/>
              <w:rPr>
                <w:rFonts w:ascii="宋体" w:hAnsi="宋体" w:cs="宋体"/>
              </w:rPr>
            </w:pPr>
          </w:p>
        </w:tc>
        <w:tc>
          <w:tcPr>
            <w:tcW w:w="1500" w:type="dxa"/>
          </w:tcPr>
          <w:p w14:paraId="79070FBD">
            <w:pPr>
              <w:jc w:val="center"/>
              <w:rPr>
                <w:rFonts w:ascii="宋体" w:hAnsi="宋体" w:cs="宋体"/>
              </w:rPr>
            </w:pPr>
          </w:p>
        </w:tc>
        <w:tc>
          <w:tcPr>
            <w:tcW w:w="3015" w:type="dxa"/>
            <w:vMerge w:val="continue"/>
          </w:tcPr>
          <w:p w14:paraId="66C92D9E">
            <w:pPr>
              <w:jc w:val="center"/>
              <w:rPr>
                <w:rFonts w:ascii="宋体" w:hAnsi="宋体" w:cs="宋体"/>
              </w:rPr>
            </w:pPr>
          </w:p>
        </w:tc>
      </w:tr>
      <w:tr w14:paraId="1A86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60" w:type="dxa"/>
            <w:shd w:val="clear" w:color="auto" w:fill="auto"/>
            <w:vAlign w:val="center"/>
          </w:tcPr>
          <w:p w14:paraId="32487151">
            <w:pPr>
              <w:widowControl/>
              <w:jc w:val="center"/>
              <w:textAlignment w:val="center"/>
              <w:rPr>
                <w:rFonts w:ascii="宋体" w:hAnsi="宋体" w:cs="宋体"/>
              </w:rPr>
            </w:pPr>
            <w:r>
              <w:rPr>
                <w:rFonts w:hint="eastAsia" w:ascii="宋体" w:hAnsi="宋体" w:cs="宋体"/>
                <w:color w:val="000000"/>
                <w:lang w:bidi="ar"/>
              </w:rPr>
              <w:t>10</w:t>
            </w:r>
          </w:p>
        </w:tc>
        <w:tc>
          <w:tcPr>
            <w:tcW w:w="1956" w:type="dxa"/>
            <w:shd w:val="clear" w:color="auto" w:fill="auto"/>
            <w:vAlign w:val="center"/>
          </w:tcPr>
          <w:p w14:paraId="2E610372">
            <w:pPr>
              <w:jc w:val="center"/>
              <w:rPr>
                <w:rFonts w:ascii="宋体" w:hAnsi="宋体" w:cs="宋体"/>
              </w:rPr>
            </w:pPr>
            <w:r>
              <w:rPr>
                <w:rFonts w:hint="eastAsia" w:ascii="宋体" w:hAnsi="宋体" w:cs="宋体"/>
              </w:rPr>
              <w:t>鸡脯肉</w:t>
            </w:r>
          </w:p>
        </w:tc>
        <w:tc>
          <w:tcPr>
            <w:tcW w:w="1347" w:type="dxa"/>
          </w:tcPr>
          <w:p w14:paraId="2C893B66">
            <w:pPr>
              <w:jc w:val="center"/>
              <w:rPr>
                <w:rFonts w:ascii="宋体" w:hAnsi="宋体" w:cs="宋体"/>
              </w:rPr>
            </w:pPr>
          </w:p>
        </w:tc>
        <w:tc>
          <w:tcPr>
            <w:tcW w:w="1500" w:type="dxa"/>
          </w:tcPr>
          <w:p w14:paraId="722FA54B">
            <w:pPr>
              <w:jc w:val="center"/>
              <w:rPr>
                <w:rFonts w:ascii="宋体" w:hAnsi="宋体" w:cs="宋体"/>
              </w:rPr>
            </w:pPr>
          </w:p>
        </w:tc>
        <w:tc>
          <w:tcPr>
            <w:tcW w:w="3015" w:type="dxa"/>
            <w:vMerge w:val="continue"/>
          </w:tcPr>
          <w:p w14:paraId="2D43B109">
            <w:pPr>
              <w:jc w:val="center"/>
              <w:rPr>
                <w:rFonts w:ascii="宋体" w:hAnsi="宋体" w:cs="宋体"/>
              </w:rPr>
            </w:pPr>
          </w:p>
        </w:tc>
      </w:tr>
    </w:tbl>
    <w:p w14:paraId="4B9BD412">
      <w:pPr>
        <w:jc w:val="center"/>
        <w:rPr>
          <w:rFonts w:ascii="宋体" w:hAnsi="宋体" w:cs="宋体"/>
          <w:b/>
          <w:sz w:val="28"/>
          <w:szCs w:val="30"/>
        </w:rPr>
        <w:sectPr>
          <w:pgSz w:w="11906" w:h="16838"/>
          <w:pgMar w:top="1440" w:right="1803" w:bottom="1440" w:left="1803" w:header="851" w:footer="992" w:gutter="0"/>
          <w:cols w:space="0" w:num="1"/>
          <w:docGrid w:type="lines" w:linePitch="319" w:charSpace="0"/>
        </w:sectPr>
      </w:pPr>
    </w:p>
    <w:p w14:paraId="14614A2E">
      <w:pPr>
        <w:jc w:val="center"/>
        <w:rPr>
          <w:rFonts w:ascii="宋体" w:hAnsi="宋体" w:cs="宋体"/>
          <w:b/>
          <w:bCs/>
          <w:sz w:val="28"/>
          <w:szCs w:val="28"/>
        </w:rPr>
      </w:pPr>
      <w:r>
        <w:rPr>
          <w:rFonts w:hint="eastAsia" w:ascii="宋体" w:hAnsi="宋体" w:cs="宋体"/>
          <w:b/>
          <w:sz w:val="28"/>
          <w:szCs w:val="30"/>
        </w:rPr>
        <w:t>分包5：豆制品</w:t>
      </w:r>
    </w:p>
    <w:tbl>
      <w:tblPr>
        <w:tblStyle w:val="9"/>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045"/>
        <w:gridCol w:w="1335"/>
        <w:gridCol w:w="1515"/>
        <w:gridCol w:w="3030"/>
      </w:tblGrid>
      <w:tr w14:paraId="265C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68" w:type="dxa"/>
            <w:shd w:val="clear" w:color="auto" w:fill="D7D7D7" w:themeFill="background1" w:themeFillShade="D8"/>
            <w:vAlign w:val="center"/>
          </w:tcPr>
          <w:p w14:paraId="6E2DDF80">
            <w:pPr>
              <w:jc w:val="center"/>
              <w:rPr>
                <w:rFonts w:ascii="宋体" w:hAnsi="宋体" w:cs="宋体"/>
                <w:b/>
              </w:rPr>
            </w:pPr>
            <w:r>
              <w:rPr>
                <w:rFonts w:hint="eastAsia" w:ascii="宋体" w:hAnsi="宋体" w:cs="宋体"/>
                <w:b/>
              </w:rPr>
              <w:t>序号</w:t>
            </w:r>
          </w:p>
        </w:tc>
        <w:tc>
          <w:tcPr>
            <w:tcW w:w="2045" w:type="dxa"/>
            <w:shd w:val="clear" w:color="auto" w:fill="D7D7D7" w:themeFill="background1" w:themeFillShade="D8"/>
            <w:vAlign w:val="center"/>
          </w:tcPr>
          <w:p w14:paraId="11C3F7C2">
            <w:pPr>
              <w:jc w:val="center"/>
              <w:rPr>
                <w:rFonts w:ascii="宋体" w:hAnsi="宋体" w:cs="宋体"/>
                <w:b/>
                <w:bCs/>
              </w:rPr>
            </w:pPr>
            <w:r>
              <w:rPr>
                <w:rFonts w:hint="eastAsia" w:ascii="宋体" w:hAnsi="宋体" w:cs="宋体"/>
                <w:b/>
                <w:bCs/>
              </w:rPr>
              <w:t>豆制品</w:t>
            </w:r>
          </w:p>
        </w:tc>
        <w:tc>
          <w:tcPr>
            <w:tcW w:w="1335" w:type="dxa"/>
            <w:shd w:val="clear" w:color="auto" w:fill="D7D7D7" w:themeFill="background1" w:themeFillShade="D8"/>
            <w:vAlign w:val="center"/>
          </w:tcPr>
          <w:p w14:paraId="55C0D57D">
            <w:pPr>
              <w:jc w:val="center"/>
              <w:rPr>
                <w:rFonts w:ascii="宋体" w:hAnsi="宋体" w:cs="宋体"/>
                <w:b/>
                <w:bCs/>
              </w:rPr>
            </w:pPr>
            <w:r>
              <w:rPr>
                <w:rFonts w:hint="eastAsia" w:ascii="宋体" w:hAnsi="宋体" w:cs="宋体"/>
                <w:b/>
                <w:bCs/>
              </w:rPr>
              <w:t>品牌</w:t>
            </w:r>
          </w:p>
          <w:p w14:paraId="67AB74D6">
            <w:pPr>
              <w:jc w:val="center"/>
              <w:rPr>
                <w:rFonts w:ascii="宋体" w:hAnsi="宋体" w:cs="宋体"/>
                <w:b/>
                <w:bCs/>
              </w:rPr>
            </w:pPr>
            <w:r>
              <w:rPr>
                <w:rFonts w:hint="eastAsia" w:ascii="宋体" w:hAnsi="宋体" w:cs="宋体"/>
                <w:b/>
                <w:bCs/>
                <w:color w:val="FF0000"/>
              </w:rPr>
              <w:t>（须与入围品牌一致）</w:t>
            </w:r>
          </w:p>
        </w:tc>
        <w:tc>
          <w:tcPr>
            <w:tcW w:w="1515" w:type="dxa"/>
            <w:shd w:val="clear" w:color="auto" w:fill="D7D7D7" w:themeFill="background1" w:themeFillShade="D8"/>
            <w:vAlign w:val="center"/>
          </w:tcPr>
          <w:p w14:paraId="161EF0FD">
            <w:pPr>
              <w:jc w:val="center"/>
              <w:rPr>
                <w:rFonts w:ascii="宋体" w:hAnsi="宋体" w:cs="宋体"/>
                <w:b/>
                <w:bCs/>
              </w:rPr>
            </w:pPr>
            <w:r>
              <w:rPr>
                <w:rFonts w:hint="eastAsia" w:ascii="宋体" w:hAnsi="宋体" w:cs="宋体"/>
                <w:b/>
                <w:bCs/>
              </w:rPr>
              <w:t>生产厂家</w:t>
            </w:r>
          </w:p>
          <w:p w14:paraId="0A885931">
            <w:pPr>
              <w:jc w:val="center"/>
              <w:rPr>
                <w:rFonts w:ascii="宋体" w:hAnsi="宋体" w:cs="宋体"/>
                <w:b/>
                <w:bCs/>
              </w:rPr>
            </w:pPr>
            <w:r>
              <w:rPr>
                <w:rFonts w:hint="eastAsia" w:ascii="宋体" w:hAnsi="宋体" w:cs="宋体"/>
                <w:b/>
                <w:bCs/>
                <w:color w:val="FF0000"/>
              </w:rPr>
              <w:t>（须与入围生产厂家一致）</w:t>
            </w:r>
          </w:p>
        </w:tc>
        <w:tc>
          <w:tcPr>
            <w:tcW w:w="3030" w:type="dxa"/>
            <w:shd w:val="clear" w:color="auto" w:fill="D7D7D7" w:themeFill="background1" w:themeFillShade="D8"/>
            <w:vAlign w:val="center"/>
          </w:tcPr>
          <w:p w14:paraId="4A571D5F">
            <w:pPr>
              <w:jc w:val="center"/>
              <w:rPr>
                <w:rFonts w:ascii="宋体" w:hAnsi="宋体" w:cs="宋体"/>
                <w:b/>
                <w:bCs/>
              </w:rPr>
            </w:pPr>
            <w:r>
              <w:rPr>
                <w:rFonts w:hint="eastAsia" w:ascii="宋体" w:hAnsi="宋体" w:cs="宋体"/>
                <w:b/>
                <w:bCs/>
              </w:rPr>
              <w:t>描述（就品牌知名度、生产企业保障、食材质量和食品安全能力、食材品质等因素简述）</w:t>
            </w:r>
          </w:p>
        </w:tc>
      </w:tr>
      <w:tr w14:paraId="7B5A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8" w:type="dxa"/>
            <w:shd w:val="clear" w:color="auto" w:fill="auto"/>
            <w:vAlign w:val="center"/>
          </w:tcPr>
          <w:p w14:paraId="37B76BCC">
            <w:pPr>
              <w:widowControl/>
              <w:jc w:val="center"/>
              <w:textAlignment w:val="center"/>
              <w:rPr>
                <w:rFonts w:ascii="宋体" w:hAnsi="宋体" w:cs="宋体"/>
              </w:rPr>
            </w:pPr>
            <w:r>
              <w:rPr>
                <w:rFonts w:hint="eastAsia" w:ascii="宋体" w:hAnsi="宋体" w:cs="宋体"/>
                <w:color w:val="000000"/>
                <w:lang w:bidi="ar"/>
              </w:rPr>
              <w:t>1</w:t>
            </w:r>
          </w:p>
        </w:tc>
        <w:tc>
          <w:tcPr>
            <w:tcW w:w="2045" w:type="dxa"/>
            <w:shd w:val="clear" w:color="auto" w:fill="auto"/>
            <w:vAlign w:val="center"/>
          </w:tcPr>
          <w:p w14:paraId="1730554D">
            <w:pPr>
              <w:jc w:val="center"/>
              <w:rPr>
                <w:rFonts w:ascii="宋体" w:hAnsi="宋体" w:cs="宋体"/>
              </w:rPr>
            </w:pPr>
            <w:r>
              <w:rPr>
                <w:rFonts w:hint="eastAsia" w:ascii="宋体" w:hAnsi="宋体" w:cs="宋体"/>
              </w:rPr>
              <w:t>高钙豆腐</w:t>
            </w:r>
          </w:p>
        </w:tc>
        <w:tc>
          <w:tcPr>
            <w:tcW w:w="1335" w:type="dxa"/>
            <w:vAlign w:val="center"/>
          </w:tcPr>
          <w:p w14:paraId="0D8B9D49">
            <w:pPr>
              <w:jc w:val="center"/>
              <w:rPr>
                <w:rFonts w:ascii="宋体" w:hAnsi="宋体" w:cs="宋体"/>
              </w:rPr>
            </w:pPr>
          </w:p>
        </w:tc>
        <w:tc>
          <w:tcPr>
            <w:tcW w:w="1515" w:type="dxa"/>
            <w:vAlign w:val="center"/>
          </w:tcPr>
          <w:p w14:paraId="157B4F5A">
            <w:pPr>
              <w:jc w:val="center"/>
              <w:rPr>
                <w:rFonts w:ascii="宋体" w:hAnsi="宋体" w:cs="宋体"/>
              </w:rPr>
            </w:pPr>
          </w:p>
        </w:tc>
        <w:tc>
          <w:tcPr>
            <w:tcW w:w="3030" w:type="dxa"/>
            <w:vMerge w:val="restart"/>
            <w:vAlign w:val="center"/>
          </w:tcPr>
          <w:p w14:paraId="411E6FD7">
            <w:pPr>
              <w:jc w:val="center"/>
              <w:rPr>
                <w:rFonts w:ascii="宋体" w:hAnsi="宋体" w:cs="宋体"/>
              </w:rPr>
            </w:pPr>
          </w:p>
        </w:tc>
      </w:tr>
      <w:tr w14:paraId="1120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shd w:val="clear" w:color="auto" w:fill="auto"/>
            <w:vAlign w:val="center"/>
          </w:tcPr>
          <w:p w14:paraId="1E7DB30F">
            <w:pPr>
              <w:widowControl/>
              <w:jc w:val="center"/>
              <w:textAlignment w:val="center"/>
              <w:rPr>
                <w:rFonts w:ascii="宋体" w:hAnsi="宋体" w:cs="宋体"/>
              </w:rPr>
            </w:pPr>
            <w:r>
              <w:rPr>
                <w:rFonts w:hint="eastAsia" w:ascii="宋体" w:hAnsi="宋体" w:cs="宋体"/>
                <w:color w:val="000000"/>
                <w:lang w:bidi="ar"/>
              </w:rPr>
              <w:t>2</w:t>
            </w:r>
          </w:p>
        </w:tc>
        <w:tc>
          <w:tcPr>
            <w:tcW w:w="2045" w:type="dxa"/>
            <w:shd w:val="clear" w:color="auto" w:fill="auto"/>
            <w:vAlign w:val="center"/>
          </w:tcPr>
          <w:p w14:paraId="76C3270D">
            <w:pPr>
              <w:jc w:val="center"/>
              <w:rPr>
                <w:rFonts w:ascii="宋体" w:hAnsi="宋体" w:cs="宋体"/>
              </w:rPr>
            </w:pPr>
            <w:r>
              <w:rPr>
                <w:rFonts w:hint="eastAsia" w:ascii="宋体" w:hAnsi="宋体" w:cs="宋体"/>
              </w:rPr>
              <w:t>板豆腐</w:t>
            </w:r>
          </w:p>
        </w:tc>
        <w:tc>
          <w:tcPr>
            <w:tcW w:w="1335" w:type="dxa"/>
            <w:vAlign w:val="center"/>
          </w:tcPr>
          <w:p w14:paraId="7934536B">
            <w:pPr>
              <w:jc w:val="center"/>
              <w:rPr>
                <w:rFonts w:ascii="宋体" w:hAnsi="宋体" w:cs="宋体"/>
              </w:rPr>
            </w:pPr>
          </w:p>
        </w:tc>
        <w:tc>
          <w:tcPr>
            <w:tcW w:w="1515" w:type="dxa"/>
            <w:vAlign w:val="center"/>
          </w:tcPr>
          <w:p w14:paraId="60AFF483">
            <w:pPr>
              <w:jc w:val="center"/>
              <w:rPr>
                <w:rFonts w:ascii="宋体" w:hAnsi="宋体" w:cs="宋体"/>
              </w:rPr>
            </w:pPr>
          </w:p>
        </w:tc>
        <w:tc>
          <w:tcPr>
            <w:tcW w:w="3030" w:type="dxa"/>
            <w:vMerge w:val="continue"/>
            <w:vAlign w:val="center"/>
          </w:tcPr>
          <w:p w14:paraId="4870EDB5">
            <w:pPr>
              <w:jc w:val="center"/>
              <w:rPr>
                <w:rFonts w:ascii="宋体" w:hAnsi="宋体" w:cs="宋体"/>
              </w:rPr>
            </w:pPr>
          </w:p>
        </w:tc>
      </w:tr>
      <w:tr w14:paraId="53CD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shd w:val="clear" w:color="auto" w:fill="auto"/>
            <w:vAlign w:val="center"/>
          </w:tcPr>
          <w:p w14:paraId="7EE901D7">
            <w:pPr>
              <w:widowControl/>
              <w:jc w:val="center"/>
              <w:textAlignment w:val="center"/>
              <w:rPr>
                <w:rFonts w:ascii="宋体" w:hAnsi="宋体" w:cs="宋体"/>
              </w:rPr>
            </w:pPr>
            <w:r>
              <w:rPr>
                <w:rFonts w:hint="eastAsia" w:ascii="宋体" w:hAnsi="宋体" w:cs="宋体"/>
                <w:color w:val="000000"/>
                <w:lang w:bidi="ar"/>
              </w:rPr>
              <w:t>3</w:t>
            </w:r>
          </w:p>
        </w:tc>
        <w:tc>
          <w:tcPr>
            <w:tcW w:w="2045" w:type="dxa"/>
            <w:shd w:val="clear" w:color="auto" w:fill="auto"/>
            <w:vAlign w:val="center"/>
          </w:tcPr>
          <w:p w14:paraId="18FB7B81">
            <w:pPr>
              <w:jc w:val="center"/>
              <w:rPr>
                <w:rFonts w:ascii="宋体" w:hAnsi="宋体" w:cs="宋体"/>
              </w:rPr>
            </w:pPr>
            <w:r>
              <w:rPr>
                <w:rFonts w:hint="eastAsia" w:ascii="宋体" w:hAnsi="宋体" w:cs="宋体"/>
              </w:rPr>
              <w:t>千层干</w:t>
            </w:r>
          </w:p>
        </w:tc>
        <w:tc>
          <w:tcPr>
            <w:tcW w:w="1335" w:type="dxa"/>
          </w:tcPr>
          <w:p w14:paraId="4F2A9852">
            <w:pPr>
              <w:jc w:val="center"/>
              <w:rPr>
                <w:rFonts w:ascii="宋体" w:hAnsi="宋体" w:cs="宋体"/>
              </w:rPr>
            </w:pPr>
          </w:p>
        </w:tc>
        <w:tc>
          <w:tcPr>
            <w:tcW w:w="1515" w:type="dxa"/>
          </w:tcPr>
          <w:p w14:paraId="02A5188E">
            <w:pPr>
              <w:jc w:val="center"/>
              <w:rPr>
                <w:rFonts w:ascii="宋体" w:hAnsi="宋体" w:cs="宋体"/>
              </w:rPr>
            </w:pPr>
          </w:p>
        </w:tc>
        <w:tc>
          <w:tcPr>
            <w:tcW w:w="3030" w:type="dxa"/>
            <w:vMerge w:val="continue"/>
          </w:tcPr>
          <w:p w14:paraId="0951E6C0">
            <w:pPr>
              <w:jc w:val="center"/>
              <w:rPr>
                <w:rFonts w:ascii="宋体" w:hAnsi="宋体" w:cs="宋体"/>
              </w:rPr>
            </w:pPr>
          </w:p>
        </w:tc>
      </w:tr>
      <w:tr w14:paraId="06E4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shd w:val="clear" w:color="auto" w:fill="auto"/>
            <w:vAlign w:val="center"/>
          </w:tcPr>
          <w:p w14:paraId="2804189C">
            <w:pPr>
              <w:widowControl/>
              <w:jc w:val="center"/>
              <w:textAlignment w:val="center"/>
              <w:rPr>
                <w:rFonts w:ascii="宋体" w:hAnsi="宋体" w:cs="宋体"/>
              </w:rPr>
            </w:pPr>
            <w:r>
              <w:rPr>
                <w:rFonts w:hint="eastAsia" w:ascii="宋体" w:hAnsi="宋体" w:cs="宋体"/>
                <w:color w:val="000000"/>
                <w:lang w:bidi="ar"/>
              </w:rPr>
              <w:t>4</w:t>
            </w:r>
          </w:p>
        </w:tc>
        <w:tc>
          <w:tcPr>
            <w:tcW w:w="2045" w:type="dxa"/>
            <w:shd w:val="clear" w:color="auto" w:fill="auto"/>
            <w:vAlign w:val="center"/>
          </w:tcPr>
          <w:p w14:paraId="6B72727D">
            <w:pPr>
              <w:jc w:val="center"/>
              <w:rPr>
                <w:rFonts w:ascii="宋体" w:hAnsi="宋体" w:cs="宋体"/>
              </w:rPr>
            </w:pPr>
            <w:r>
              <w:rPr>
                <w:rFonts w:hint="eastAsia" w:ascii="宋体" w:hAnsi="宋体" w:cs="宋体"/>
              </w:rPr>
              <w:t>香干</w:t>
            </w:r>
          </w:p>
        </w:tc>
        <w:tc>
          <w:tcPr>
            <w:tcW w:w="1335" w:type="dxa"/>
          </w:tcPr>
          <w:p w14:paraId="6916D13F">
            <w:pPr>
              <w:jc w:val="center"/>
              <w:rPr>
                <w:rFonts w:ascii="宋体" w:hAnsi="宋体" w:cs="宋体"/>
              </w:rPr>
            </w:pPr>
          </w:p>
        </w:tc>
        <w:tc>
          <w:tcPr>
            <w:tcW w:w="1515" w:type="dxa"/>
          </w:tcPr>
          <w:p w14:paraId="70BB7B7E">
            <w:pPr>
              <w:jc w:val="center"/>
              <w:rPr>
                <w:rFonts w:ascii="宋体" w:hAnsi="宋体" w:cs="宋体"/>
              </w:rPr>
            </w:pPr>
          </w:p>
        </w:tc>
        <w:tc>
          <w:tcPr>
            <w:tcW w:w="3030" w:type="dxa"/>
            <w:vMerge w:val="continue"/>
          </w:tcPr>
          <w:p w14:paraId="1AEC58E9">
            <w:pPr>
              <w:jc w:val="center"/>
              <w:rPr>
                <w:rFonts w:ascii="宋体" w:hAnsi="宋体" w:cs="宋体"/>
              </w:rPr>
            </w:pPr>
          </w:p>
        </w:tc>
      </w:tr>
      <w:tr w14:paraId="50FA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shd w:val="clear" w:color="auto" w:fill="auto"/>
            <w:vAlign w:val="center"/>
          </w:tcPr>
          <w:p w14:paraId="206E3A1C">
            <w:pPr>
              <w:widowControl/>
              <w:jc w:val="center"/>
              <w:textAlignment w:val="center"/>
              <w:rPr>
                <w:rFonts w:ascii="宋体" w:hAnsi="宋体" w:cs="宋体"/>
              </w:rPr>
            </w:pPr>
            <w:r>
              <w:rPr>
                <w:rFonts w:hint="eastAsia" w:ascii="宋体" w:hAnsi="宋体" w:cs="宋体"/>
                <w:color w:val="000000"/>
                <w:lang w:bidi="ar"/>
              </w:rPr>
              <w:t>5</w:t>
            </w:r>
          </w:p>
        </w:tc>
        <w:tc>
          <w:tcPr>
            <w:tcW w:w="2045" w:type="dxa"/>
            <w:shd w:val="clear" w:color="auto" w:fill="auto"/>
            <w:vAlign w:val="center"/>
          </w:tcPr>
          <w:p w14:paraId="23642D15">
            <w:pPr>
              <w:jc w:val="center"/>
              <w:rPr>
                <w:rFonts w:ascii="宋体" w:hAnsi="宋体" w:cs="宋体"/>
              </w:rPr>
            </w:pPr>
            <w:r>
              <w:rPr>
                <w:rFonts w:hint="eastAsia" w:ascii="宋体" w:hAnsi="宋体" w:cs="宋体"/>
              </w:rPr>
              <w:t>千张结</w:t>
            </w:r>
          </w:p>
        </w:tc>
        <w:tc>
          <w:tcPr>
            <w:tcW w:w="1335" w:type="dxa"/>
          </w:tcPr>
          <w:p w14:paraId="413469FB">
            <w:pPr>
              <w:jc w:val="center"/>
              <w:rPr>
                <w:rFonts w:ascii="宋体" w:hAnsi="宋体" w:cs="宋体"/>
              </w:rPr>
            </w:pPr>
          </w:p>
        </w:tc>
        <w:tc>
          <w:tcPr>
            <w:tcW w:w="1515" w:type="dxa"/>
          </w:tcPr>
          <w:p w14:paraId="2767F842">
            <w:pPr>
              <w:jc w:val="center"/>
              <w:rPr>
                <w:rFonts w:ascii="宋体" w:hAnsi="宋体" w:cs="宋体"/>
              </w:rPr>
            </w:pPr>
          </w:p>
        </w:tc>
        <w:tc>
          <w:tcPr>
            <w:tcW w:w="3030" w:type="dxa"/>
            <w:vMerge w:val="continue"/>
          </w:tcPr>
          <w:p w14:paraId="738DA1D3">
            <w:pPr>
              <w:jc w:val="center"/>
              <w:rPr>
                <w:rFonts w:ascii="宋体" w:hAnsi="宋体" w:cs="宋体"/>
              </w:rPr>
            </w:pPr>
          </w:p>
        </w:tc>
      </w:tr>
      <w:tr w14:paraId="3457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shd w:val="clear" w:color="auto" w:fill="auto"/>
            <w:vAlign w:val="center"/>
          </w:tcPr>
          <w:p w14:paraId="776285CC">
            <w:pPr>
              <w:widowControl/>
              <w:jc w:val="center"/>
              <w:textAlignment w:val="center"/>
              <w:rPr>
                <w:rFonts w:ascii="宋体" w:hAnsi="宋体" w:cs="宋体"/>
              </w:rPr>
            </w:pPr>
            <w:r>
              <w:rPr>
                <w:rFonts w:hint="eastAsia" w:ascii="宋体" w:hAnsi="宋体" w:cs="宋体"/>
                <w:color w:val="000000"/>
                <w:lang w:bidi="ar"/>
              </w:rPr>
              <w:t>6</w:t>
            </w:r>
          </w:p>
        </w:tc>
        <w:tc>
          <w:tcPr>
            <w:tcW w:w="2045" w:type="dxa"/>
            <w:shd w:val="clear" w:color="auto" w:fill="auto"/>
            <w:vAlign w:val="center"/>
          </w:tcPr>
          <w:p w14:paraId="0724DB10">
            <w:pPr>
              <w:jc w:val="center"/>
              <w:rPr>
                <w:rFonts w:ascii="宋体" w:hAnsi="宋体" w:cs="宋体"/>
              </w:rPr>
            </w:pPr>
            <w:r>
              <w:rPr>
                <w:rFonts w:hint="eastAsia" w:ascii="宋体" w:hAnsi="宋体" w:cs="宋体"/>
              </w:rPr>
              <w:t>油果</w:t>
            </w:r>
          </w:p>
        </w:tc>
        <w:tc>
          <w:tcPr>
            <w:tcW w:w="1335" w:type="dxa"/>
          </w:tcPr>
          <w:p w14:paraId="583606C4">
            <w:pPr>
              <w:jc w:val="center"/>
              <w:rPr>
                <w:rFonts w:ascii="宋体" w:hAnsi="宋体" w:cs="宋体"/>
              </w:rPr>
            </w:pPr>
          </w:p>
        </w:tc>
        <w:tc>
          <w:tcPr>
            <w:tcW w:w="1515" w:type="dxa"/>
          </w:tcPr>
          <w:p w14:paraId="7728A36E">
            <w:pPr>
              <w:jc w:val="center"/>
              <w:rPr>
                <w:rFonts w:ascii="宋体" w:hAnsi="宋体" w:cs="宋体"/>
              </w:rPr>
            </w:pPr>
          </w:p>
        </w:tc>
        <w:tc>
          <w:tcPr>
            <w:tcW w:w="3030" w:type="dxa"/>
            <w:vMerge w:val="continue"/>
          </w:tcPr>
          <w:p w14:paraId="25A2B110">
            <w:pPr>
              <w:jc w:val="center"/>
              <w:rPr>
                <w:rFonts w:ascii="宋体" w:hAnsi="宋体" w:cs="宋体"/>
              </w:rPr>
            </w:pPr>
          </w:p>
        </w:tc>
      </w:tr>
      <w:tr w14:paraId="7AFD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shd w:val="clear" w:color="auto" w:fill="auto"/>
            <w:vAlign w:val="center"/>
          </w:tcPr>
          <w:p w14:paraId="259EC2BB">
            <w:pPr>
              <w:widowControl/>
              <w:jc w:val="center"/>
              <w:textAlignment w:val="center"/>
              <w:rPr>
                <w:rFonts w:ascii="宋体" w:hAnsi="宋体" w:cs="宋体"/>
              </w:rPr>
            </w:pPr>
            <w:r>
              <w:rPr>
                <w:rFonts w:hint="eastAsia" w:ascii="宋体" w:hAnsi="宋体" w:cs="宋体"/>
                <w:color w:val="000000"/>
                <w:lang w:bidi="ar"/>
              </w:rPr>
              <w:t>7</w:t>
            </w:r>
          </w:p>
        </w:tc>
        <w:tc>
          <w:tcPr>
            <w:tcW w:w="2045" w:type="dxa"/>
            <w:shd w:val="clear" w:color="auto" w:fill="auto"/>
            <w:vAlign w:val="center"/>
          </w:tcPr>
          <w:p w14:paraId="1ED3324A">
            <w:pPr>
              <w:jc w:val="center"/>
              <w:rPr>
                <w:rFonts w:ascii="宋体" w:hAnsi="宋体" w:cs="宋体"/>
              </w:rPr>
            </w:pPr>
            <w:r>
              <w:rPr>
                <w:rFonts w:hint="eastAsia" w:ascii="宋体" w:hAnsi="宋体" w:cs="宋体"/>
              </w:rPr>
              <w:t>素鸡</w:t>
            </w:r>
          </w:p>
        </w:tc>
        <w:tc>
          <w:tcPr>
            <w:tcW w:w="1335" w:type="dxa"/>
          </w:tcPr>
          <w:p w14:paraId="10687893">
            <w:pPr>
              <w:jc w:val="center"/>
              <w:rPr>
                <w:rFonts w:ascii="宋体" w:hAnsi="宋体" w:cs="宋体"/>
              </w:rPr>
            </w:pPr>
          </w:p>
        </w:tc>
        <w:tc>
          <w:tcPr>
            <w:tcW w:w="1515" w:type="dxa"/>
          </w:tcPr>
          <w:p w14:paraId="7388C911">
            <w:pPr>
              <w:jc w:val="center"/>
              <w:rPr>
                <w:rFonts w:ascii="宋体" w:hAnsi="宋体" w:cs="宋体"/>
              </w:rPr>
            </w:pPr>
          </w:p>
        </w:tc>
        <w:tc>
          <w:tcPr>
            <w:tcW w:w="3030" w:type="dxa"/>
            <w:vMerge w:val="continue"/>
          </w:tcPr>
          <w:p w14:paraId="10C6D7A8">
            <w:pPr>
              <w:jc w:val="center"/>
              <w:rPr>
                <w:rFonts w:ascii="宋体" w:hAnsi="宋体" w:cs="宋体"/>
              </w:rPr>
            </w:pPr>
          </w:p>
        </w:tc>
      </w:tr>
      <w:tr w14:paraId="6431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shd w:val="clear" w:color="auto" w:fill="auto"/>
            <w:vAlign w:val="center"/>
          </w:tcPr>
          <w:p w14:paraId="7BB60A08">
            <w:pPr>
              <w:widowControl/>
              <w:jc w:val="center"/>
              <w:textAlignment w:val="center"/>
              <w:rPr>
                <w:rFonts w:ascii="宋体" w:hAnsi="宋体" w:cs="宋体"/>
              </w:rPr>
            </w:pPr>
            <w:r>
              <w:rPr>
                <w:rFonts w:hint="eastAsia" w:ascii="宋体" w:hAnsi="宋体" w:cs="宋体"/>
                <w:color w:val="000000"/>
                <w:lang w:bidi="ar"/>
              </w:rPr>
              <w:t>8</w:t>
            </w:r>
          </w:p>
        </w:tc>
        <w:tc>
          <w:tcPr>
            <w:tcW w:w="2045" w:type="dxa"/>
            <w:shd w:val="clear" w:color="auto" w:fill="auto"/>
            <w:vAlign w:val="center"/>
          </w:tcPr>
          <w:p w14:paraId="38083303">
            <w:pPr>
              <w:jc w:val="center"/>
              <w:rPr>
                <w:rFonts w:ascii="宋体" w:hAnsi="宋体" w:cs="宋体"/>
              </w:rPr>
            </w:pPr>
            <w:r>
              <w:rPr>
                <w:rFonts w:hint="eastAsia" w:ascii="宋体" w:hAnsi="宋体" w:cs="宋体"/>
              </w:rPr>
              <w:t>油面筋</w:t>
            </w:r>
          </w:p>
        </w:tc>
        <w:tc>
          <w:tcPr>
            <w:tcW w:w="1335" w:type="dxa"/>
          </w:tcPr>
          <w:p w14:paraId="392D3167">
            <w:pPr>
              <w:jc w:val="center"/>
              <w:rPr>
                <w:rFonts w:ascii="宋体" w:hAnsi="宋体" w:cs="宋体"/>
              </w:rPr>
            </w:pPr>
          </w:p>
        </w:tc>
        <w:tc>
          <w:tcPr>
            <w:tcW w:w="1515" w:type="dxa"/>
          </w:tcPr>
          <w:p w14:paraId="49BC11C1">
            <w:pPr>
              <w:jc w:val="center"/>
              <w:rPr>
                <w:rFonts w:ascii="宋体" w:hAnsi="宋体" w:cs="宋体"/>
              </w:rPr>
            </w:pPr>
          </w:p>
        </w:tc>
        <w:tc>
          <w:tcPr>
            <w:tcW w:w="3030" w:type="dxa"/>
            <w:vMerge w:val="continue"/>
          </w:tcPr>
          <w:p w14:paraId="4150E528">
            <w:pPr>
              <w:jc w:val="center"/>
              <w:rPr>
                <w:rFonts w:ascii="宋体" w:hAnsi="宋体" w:cs="宋体"/>
              </w:rPr>
            </w:pPr>
          </w:p>
        </w:tc>
      </w:tr>
      <w:tr w14:paraId="1924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shd w:val="clear" w:color="auto" w:fill="auto"/>
            <w:vAlign w:val="center"/>
          </w:tcPr>
          <w:p w14:paraId="4405F0EE">
            <w:pPr>
              <w:widowControl/>
              <w:jc w:val="center"/>
              <w:textAlignment w:val="center"/>
              <w:rPr>
                <w:rFonts w:ascii="宋体" w:hAnsi="宋体" w:cs="宋体"/>
              </w:rPr>
            </w:pPr>
            <w:r>
              <w:rPr>
                <w:rFonts w:hint="eastAsia" w:ascii="宋体" w:hAnsi="宋体" w:cs="宋体"/>
                <w:color w:val="000000"/>
                <w:lang w:bidi="ar"/>
              </w:rPr>
              <w:t>9</w:t>
            </w:r>
          </w:p>
        </w:tc>
        <w:tc>
          <w:tcPr>
            <w:tcW w:w="2045" w:type="dxa"/>
            <w:shd w:val="clear" w:color="auto" w:fill="auto"/>
            <w:vAlign w:val="center"/>
          </w:tcPr>
          <w:p w14:paraId="5E57C126">
            <w:pPr>
              <w:jc w:val="center"/>
              <w:rPr>
                <w:rFonts w:ascii="宋体" w:hAnsi="宋体" w:cs="宋体"/>
              </w:rPr>
            </w:pPr>
            <w:r>
              <w:rPr>
                <w:rFonts w:hint="eastAsia" w:ascii="宋体" w:hAnsi="宋体" w:cs="宋体"/>
              </w:rPr>
              <w:t>鱼豆腐</w:t>
            </w:r>
          </w:p>
        </w:tc>
        <w:tc>
          <w:tcPr>
            <w:tcW w:w="1335" w:type="dxa"/>
          </w:tcPr>
          <w:p w14:paraId="66488F6E">
            <w:pPr>
              <w:jc w:val="center"/>
              <w:rPr>
                <w:rFonts w:ascii="宋体" w:hAnsi="宋体" w:cs="宋体"/>
              </w:rPr>
            </w:pPr>
          </w:p>
        </w:tc>
        <w:tc>
          <w:tcPr>
            <w:tcW w:w="1515" w:type="dxa"/>
          </w:tcPr>
          <w:p w14:paraId="21B618A8">
            <w:pPr>
              <w:jc w:val="center"/>
              <w:rPr>
                <w:rFonts w:ascii="宋体" w:hAnsi="宋体" w:cs="宋体"/>
              </w:rPr>
            </w:pPr>
          </w:p>
        </w:tc>
        <w:tc>
          <w:tcPr>
            <w:tcW w:w="3030" w:type="dxa"/>
            <w:vMerge w:val="continue"/>
          </w:tcPr>
          <w:p w14:paraId="7245C57D">
            <w:pPr>
              <w:jc w:val="center"/>
              <w:rPr>
                <w:rFonts w:ascii="宋体" w:hAnsi="宋体" w:cs="宋体"/>
              </w:rPr>
            </w:pPr>
          </w:p>
        </w:tc>
      </w:tr>
      <w:tr w14:paraId="48DB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68" w:type="dxa"/>
            <w:shd w:val="clear" w:color="auto" w:fill="auto"/>
            <w:vAlign w:val="center"/>
          </w:tcPr>
          <w:p w14:paraId="6645525E">
            <w:pPr>
              <w:widowControl/>
              <w:jc w:val="center"/>
              <w:textAlignment w:val="center"/>
              <w:rPr>
                <w:rFonts w:ascii="宋体" w:hAnsi="宋体" w:cs="宋体"/>
              </w:rPr>
            </w:pPr>
            <w:r>
              <w:rPr>
                <w:rFonts w:hint="eastAsia" w:ascii="宋体" w:hAnsi="宋体" w:cs="宋体"/>
                <w:color w:val="000000"/>
                <w:lang w:bidi="ar"/>
              </w:rPr>
              <w:t>10</w:t>
            </w:r>
          </w:p>
        </w:tc>
        <w:tc>
          <w:tcPr>
            <w:tcW w:w="2045" w:type="dxa"/>
            <w:shd w:val="clear" w:color="auto" w:fill="auto"/>
            <w:vAlign w:val="center"/>
          </w:tcPr>
          <w:p w14:paraId="7568BE01">
            <w:pPr>
              <w:jc w:val="center"/>
              <w:rPr>
                <w:rFonts w:ascii="宋体" w:hAnsi="宋体" w:cs="宋体"/>
              </w:rPr>
            </w:pPr>
            <w:r>
              <w:rPr>
                <w:rFonts w:hint="eastAsia" w:ascii="宋体" w:hAnsi="宋体" w:cs="宋体"/>
              </w:rPr>
              <w:t>内酯豆腐</w:t>
            </w:r>
          </w:p>
        </w:tc>
        <w:tc>
          <w:tcPr>
            <w:tcW w:w="1335" w:type="dxa"/>
          </w:tcPr>
          <w:p w14:paraId="58F94F73">
            <w:pPr>
              <w:jc w:val="center"/>
              <w:rPr>
                <w:rFonts w:ascii="宋体" w:hAnsi="宋体" w:cs="宋体"/>
              </w:rPr>
            </w:pPr>
          </w:p>
        </w:tc>
        <w:tc>
          <w:tcPr>
            <w:tcW w:w="1515" w:type="dxa"/>
          </w:tcPr>
          <w:p w14:paraId="7676898D">
            <w:pPr>
              <w:jc w:val="center"/>
              <w:rPr>
                <w:rFonts w:ascii="宋体" w:hAnsi="宋体" w:cs="宋体"/>
              </w:rPr>
            </w:pPr>
          </w:p>
        </w:tc>
        <w:tc>
          <w:tcPr>
            <w:tcW w:w="3030" w:type="dxa"/>
            <w:vMerge w:val="continue"/>
          </w:tcPr>
          <w:p w14:paraId="7D754F20">
            <w:pPr>
              <w:jc w:val="center"/>
              <w:rPr>
                <w:rFonts w:ascii="宋体" w:hAnsi="宋体" w:cs="宋体"/>
              </w:rPr>
            </w:pPr>
          </w:p>
        </w:tc>
      </w:tr>
    </w:tbl>
    <w:p w14:paraId="3BBBBC1B">
      <w:pPr>
        <w:jc w:val="center"/>
        <w:rPr>
          <w:rFonts w:ascii="宋体" w:hAnsi="宋体" w:cs="宋体"/>
          <w:b/>
          <w:bCs/>
          <w:sz w:val="28"/>
          <w:szCs w:val="28"/>
        </w:rPr>
      </w:pPr>
      <w:r>
        <w:rPr>
          <w:rFonts w:hint="eastAsia" w:ascii="宋体" w:hAnsi="宋体" w:cs="宋体"/>
          <w:b/>
          <w:sz w:val="28"/>
          <w:szCs w:val="30"/>
        </w:rPr>
        <w:t>分包6：蔬菜</w:t>
      </w:r>
    </w:p>
    <w:tbl>
      <w:tblPr>
        <w:tblStyle w:val="9"/>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085"/>
        <w:gridCol w:w="1324"/>
        <w:gridCol w:w="1515"/>
        <w:gridCol w:w="3030"/>
      </w:tblGrid>
      <w:tr w14:paraId="69DE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39" w:type="dxa"/>
            <w:shd w:val="clear" w:color="auto" w:fill="D7D7D7" w:themeFill="background1" w:themeFillShade="D8"/>
            <w:vAlign w:val="center"/>
          </w:tcPr>
          <w:p w14:paraId="50EEF638">
            <w:pPr>
              <w:jc w:val="center"/>
              <w:rPr>
                <w:rFonts w:ascii="宋体" w:hAnsi="宋体" w:cs="宋体"/>
                <w:b/>
              </w:rPr>
            </w:pPr>
            <w:r>
              <w:rPr>
                <w:rFonts w:hint="eastAsia" w:ascii="宋体" w:hAnsi="宋体" w:cs="宋体"/>
                <w:b/>
              </w:rPr>
              <w:t>序号</w:t>
            </w:r>
          </w:p>
        </w:tc>
        <w:tc>
          <w:tcPr>
            <w:tcW w:w="2085" w:type="dxa"/>
            <w:shd w:val="clear" w:color="auto" w:fill="D7D7D7" w:themeFill="background1" w:themeFillShade="D8"/>
            <w:vAlign w:val="center"/>
          </w:tcPr>
          <w:p w14:paraId="27F817C6">
            <w:pPr>
              <w:jc w:val="center"/>
              <w:rPr>
                <w:rFonts w:ascii="宋体" w:hAnsi="宋体" w:cs="宋体"/>
                <w:b/>
                <w:bCs/>
              </w:rPr>
            </w:pPr>
            <w:r>
              <w:rPr>
                <w:rFonts w:hint="eastAsia" w:ascii="宋体" w:hAnsi="宋体" w:cs="宋体"/>
                <w:b/>
                <w:bCs/>
              </w:rPr>
              <w:t>蔬菜</w:t>
            </w:r>
          </w:p>
        </w:tc>
        <w:tc>
          <w:tcPr>
            <w:tcW w:w="1324" w:type="dxa"/>
            <w:shd w:val="clear" w:color="auto" w:fill="D7D7D7" w:themeFill="background1" w:themeFillShade="D8"/>
            <w:vAlign w:val="center"/>
          </w:tcPr>
          <w:p w14:paraId="180EB151">
            <w:pPr>
              <w:jc w:val="center"/>
              <w:rPr>
                <w:rFonts w:ascii="宋体" w:hAnsi="宋体" w:cs="宋体"/>
                <w:b/>
                <w:bCs/>
              </w:rPr>
            </w:pPr>
            <w:r>
              <w:rPr>
                <w:rFonts w:hint="eastAsia" w:ascii="宋体" w:hAnsi="宋体" w:cs="宋体"/>
                <w:b/>
                <w:bCs/>
              </w:rPr>
              <w:t>品牌</w:t>
            </w:r>
          </w:p>
          <w:p w14:paraId="4F6FCBA2">
            <w:pPr>
              <w:jc w:val="center"/>
              <w:rPr>
                <w:rFonts w:ascii="宋体" w:hAnsi="宋体" w:cs="宋体"/>
                <w:b/>
                <w:bCs/>
              </w:rPr>
            </w:pPr>
            <w:r>
              <w:rPr>
                <w:rFonts w:hint="eastAsia" w:ascii="宋体" w:hAnsi="宋体" w:cs="宋体"/>
                <w:b/>
                <w:bCs/>
                <w:color w:val="FF0000"/>
              </w:rPr>
              <w:t>（须与入围品牌一致）</w:t>
            </w:r>
          </w:p>
        </w:tc>
        <w:tc>
          <w:tcPr>
            <w:tcW w:w="1515" w:type="dxa"/>
            <w:shd w:val="clear" w:color="auto" w:fill="D7D7D7" w:themeFill="background1" w:themeFillShade="D8"/>
            <w:vAlign w:val="center"/>
          </w:tcPr>
          <w:p w14:paraId="11A996A2">
            <w:pPr>
              <w:jc w:val="center"/>
              <w:rPr>
                <w:rFonts w:ascii="宋体" w:hAnsi="宋体" w:cs="宋体"/>
                <w:b/>
                <w:bCs/>
              </w:rPr>
            </w:pPr>
            <w:r>
              <w:rPr>
                <w:rFonts w:hint="eastAsia" w:ascii="宋体" w:hAnsi="宋体" w:cs="宋体"/>
                <w:b/>
                <w:bCs/>
              </w:rPr>
              <w:t>生产厂家</w:t>
            </w:r>
          </w:p>
          <w:p w14:paraId="3F076D1D">
            <w:pPr>
              <w:jc w:val="center"/>
              <w:rPr>
                <w:rFonts w:ascii="宋体" w:hAnsi="宋体" w:cs="宋体"/>
                <w:b/>
                <w:bCs/>
              </w:rPr>
            </w:pPr>
            <w:r>
              <w:rPr>
                <w:rFonts w:hint="eastAsia" w:ascii="宋体" w:hAnsi="宋体" w:cs="宋体"/>
                <w:b/>
                <w:bCs/>
                <w:color w:val="FF0000"/>
              </w:rPr>
              <w:t>（须与入围生产厂家一致）</w:t>
            </w:r>
          </w:p>
        </w:tc>
        <w:tc>
          <w:tcPr>
            <w:tcW w:w="3030" w:type="dxa"/>
            <w:shd w:val="clear" w:color="auto" w:fill="D7D7D7" w:themeFill="background1" w:themeFillShade="D8"/>
            <w:vAlign w:val="center"/>
          </w:tcPr>
          <w:p w14:paraId="25FEC082">
            <w:pPr>
              <w:jc w:val="center"/>
              <w:rPr>
                <w:rFonts w:ascii="宋体" w:hAnsi="宋体" w:cs="宋体"/>
                <w:b/>
                <w:bCs/>
              </w:rPr>
            </w:pPr>
            <w:r>
              <w:rPr>
                <w:rFonts w:hint="eastAsia" w:ascii="宋体" w:hAnsi="宋体" w:cs="宋体"/>
                <w:b/>
                <w:bCs/>
              </w:rPr>
              <w:t>描述（就生产企业保障、食材质量和食品安全能力、食材品质等因素简述）</w:t>
            </w:r>
          </w:p>
        </w:tc>
      </w:tr>
      <w:tr w14:paraId="0A27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39" w:type="dxa"/>
            <w:shd w:val="clear" w:color="auto" w:fill="auto"/>
            <w:vAlign w:val="center"/>
          </w:tcPr>
          <w:p w14:paraId="6F96CB05">
            <w:pPr>
              <w:widowControl/>
              <w:jc w:val="center"/>
              <w:textAlignment w:val="center"/>
              <w:rPr>
                <w:rFonts w:ascii="宋体" w:hAnsi="宋体" w:cs="宋体"/>
              </w:rPr>
            </w:pPr>
            <w:r>
              <w:rPr>
                <w:rFonts w:hint="eastAsia" w:ascii="宋体" w:hAnsi="宋体" w:cs="宋体"/>
                <w:color w:val="000000"/>
                <w:lang w:bidi="ar"/>
              </w:rPr>
              <w:t>1</w:t>
            </w:r>
          </w:p>
        </w:tc>
        <w:tc>
          <w:tcPr>
            <w:tcW w:w="2085" w:type="dxa"/>
            <w:shd w:val="clear" w:color="auto" w:fill="auto"/>
            <w:vAlign w:val="center"/>
          </w:tcPr>
          <w:p w14:paraId="1CF3327D">
            <w:pPr>
              <w:jc w:val="center"/>
              <w:rPr>
                <w:rFonts w:ascii="宋体" w:hAnsi="宋体" w:cs="宋体"/>
              </w:rPr>
            </w:pPr>
            <w:r>
              <w:rPr>
                <w:rFonts w:ascii="宋体" w:hAnsi="宋体" w:cs="宋体"/>
              </w:rPr>
              <w:t>青菜</w:t>
            </w:r>
          </w:p>
        </w:tc>
        <w:tc>
          <w:tcPr>
            <w:tcW w:w="1324" w:type="dxa"/>
            <w:vAlign w:val="center"/>
          </w:tcPr>
          <w:p w14:paraId="0BE1A79B">
            <w:pPr>
              <w:jc w:val="center"/>
              <w:rPr>
                <w:rFonts w:ascii="宋体" w:hAnsi="宋体" w:cs="宋体"/>
              </w:rPr>
            </w:pPr>
            <w:r>
              <w:rPr>
                <w:rFonts w:hint="eastAsia" w:ascii="宋体" w:hAnsi="宋体" w:cs="宋体"/>
              </w:rPr>
              <w:t>（如有）</w:t>
            </w:r>
          </w:p>
        </w:tc>
        <w:tc>
          <w:tcPr>
            <w:tcW w:w="1515" w:type="dxa"/>
            <w:vAlign w:val="center"/>
          </w:tcPr>
          <w:p w14:paraId="3BF420CC">
            <w:pPr>
              <w:jc w:val="center"/>
              <w:rPr>
                <w:rFonts w:ascii="宋体" w:hAnsi="宋体" w:cs="宋体"/>
              </w:rPr>
            </w:pPr>
            <w:r>
              <w:rPr>
                <w:rFonts w:hint="eastAsia" w:ascii="宋体" w:hAnsi="宋体" w:cs="宋体"/>
              </w:rPr>
              <w:t>（如有）</w:t>
            </w:r>
          </w:p>
        </w:tc>
        <w:tc>
          <w:tcPr>
            <w:tcW w:w="3030" w:type="dxa"/>
            <w:vMerge w:val="restart"/>
            <w:vAlign w:val="center"/>
          </w:tcPr>
          <w:p w14:paraId="17A18A65">
            <w:pPr>
              <w:jc w:val="center"/>
              <w:rPr>
                <w:rFonts w:ascii="宋体" w:hAnsi="宋体" w:cs="宋体"/>
              </w:rPr>
            </w:pPr>
          </w:p>
        </w:tc>
      </w:tr>
      <w:tr w14:paraId="0401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shd w:val="clear" w:color="auto" w:fill="auto"/>
            <w:vAlign w:val="center"/>
          </w:tcPr>
          <w:p w14:paraId="3EBA2A58">
            <w:pPr>
              <w:widowControl/>
              <w:jc w:val="center"/>
              <w:textAlignment w:val="center"/>
              <w:rPr>
                <w:rFonts w:ascii="宋体" w:hAnsi="宋体" w:cs="宋体"/>
              </w:rPr>
            </w:pPr>
            <w:r>
              <w:rPr>
                <w:rFonts w:hint="eastAsia" w:ascii="宋体" w:hAnsi="宋体" w:cs="宋体"/>
                <w:color w:val="000000"/>
                <w:lang w:bidi="ar"/>
              </w:rPr>
              <w:t>2</w:t>
            </w:r>
          </w:p>
        </w:tc>
        <w:tc>
          <w:tcPr>
            <w:tcW w:w="2085" w:type="dxa"/>
            <w:shd w:val="clear" w:color="auto" w:fill="auto"/>
            <w:vAlign w:val="center"/>
          </w:tcPr>
          <w:p w14:paraId="25CD1E67">
            <w:pPr>
              <w:jc w:val="center"/>
              <w:rPr>
                <w:rFonts w:ascii="宋体" w:hAnsi="宋体" w:cs="宋体"/>
              </w:rPr>
            </w:pPr>
            <w:r>
              <w:rPr>
                <w:rFonts w:ascii="宋体" w:hAnsi="宋体" w:cs="宋体"/>
              </w:rPr>
              <w:t>白萝卜</w:t>
            </w:r>
          </w:p>
        </w:tc>
        <w:tc>
          <w:tcPr>
            <w:tcW w:w="1324" w:type="dxa"/>
            <w:vAlign w:val="center"/>
          </w:tcPr>
          <w:p w14:paraId="236173B9">
            <w:pPr>
              <w:jc w:val="center"/>
              <w:rPr>
                <w:rFonts w:ascii="宋体" w:hAnsi="宋体" w:cs="宋体"/>
              </w:rPr>
            </w:pPr>
            <w:r>
              <w:rPr>
                <w:rFonts w:hint="eastAsia" w:ascii="宋体" w:hAnsi="宋体" w:cs="宋体"/>
              </w:rPr>
              <w:t>（如有）</w:t>
            </w:r>
          </w:p>
        </w:tc>
        <w:tc>
          <w:tcPr>
            <w:tcW w:w="1515" w:type="dxa"/>
            <w:vAlign w:val="center"/>
          </w:tcPr>
          <w:p w14:paraId="18A456D7">
            <w:pPr>
              <w:jc w:val="center"/>
              <w:rPr>
                <w:rFonts w:ascii="宋体" w:hAnsi="宋体" w:cs="宋体"/>
              </w:rPr>
            </w:pPr>
            <w:r>
              <w:rPr>
                <w:rFonts w:hint="eastAsia" w:ascii="宋体" w:hAnsi="宋体" w:cs="宋体"/>
              </w:rPr>
              <w:t>（如有）</w:t>
            </w:r>
          </w:p>
        </w:tc>
        <w:tc>
          <w:tcPr>
            <w:tcW w:w="3030" w:type="dxa"/>
            <w:vMerge w:val="continue"/>
            <w:vAlign w:val="center"/>
          </w:tcPr>
          <w:p w14:paraId="774E546E">
            <w:pPr>
              <w:jc w:val="center"/>
              <w:rPr>
                <w:rFonts w:ascii="宋体" w:hAnsi="宋体" w:cs="宋体"/>
              </w:rPr>
            </w:pPr>
          </w:p>
        </w:tc>
      </w:tr>
      <w:tr w14:paraId="0608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shd w:val="clear" w:color="auto" w:fill="auto"/>
            <w:vAlign w:val="center"/>
          </w:tcPr>
          <w:p w14:paraId="593D76CA">
            <w:pPr>
              <w:widowControl/>
              <w:jc w:val="center"/>
              <w:textAlignment w:val="center"/>
              <w:rPr>
                <w:rFonts w:ascii="宋体" w:hAnsi="宋体" w:cs="宋体"/>
              </w:rPr>
            </w:pPr>
            <w:r>
              <w:rPr>
                <w:rFonts w:hint="eastAsia" w:ascii="宋体" w:hAnsi="宋体" w:cs="宋体"/>
                <w:color w:val="000000"/>
                <w:lang w:bidi="ar"/>
              </w:rPr>
              <w:t>3</w:t>
            </w:r>
          </w:p>
        </w:tc>
        <w:tc>
          <w:tcPr>
            <w:tcW w:w="2085" w:type="dxa"/>
            <w:shd w:val="clear" w:color="auto" w:fill="auto"/>
            <w:vAlign w:val="center"/>
          </w:tcPr>
          <w:p w14:paraId="30C53411">
            <w:pPr>
              <w:jc w:val="center"/>
              <w:rPr>
                <w:rFonts w:ascii="宋体" w:hAnsi="宋体" w:cs="宋体"/>
              </w:rPr>
            </w:pPr>
            <w:r>
              <w:rPr>
                <w:rFonts w:ascii="宋体" w:hAnsi="宋体" w:cs="宋体"/>
              </w:rPr>
              <w:t>大白菜</w:t>
            </w:r>
          </w:p>
        </w:tc>
        <w:tc>
          <w:tcPr>
            <w:tcW w:w="1324" w:type="dxa"/>
            <w:vAlign w:val="center"/>
          </w:tcPr>
          <w:p w14:paraId="77E16752">
            <w:pPr>
              <w:jc w:val="center"/>
              <w:rPr>
                <w:rFonts w:ascii="宋体" w:hAnsi="宋体" w:cs="宋体"/>
              </w:rPr>
            </w:pPr>
            <w:r>
              <w:rPr>
                <w:rFonts w:hint="eastAsia" w:ascii="宋体" w:hAnsi="宋体" w:cs="宋体"/>
              </w:rPr>
              <w:t>（如有）</w:t>
            </w:r>
          </w:p>
        </w:tc>
        <w:tc>
          <w:tcPr>
            <w:tcW w:w="1515" w:type="dxa"/>
            <w:vAlign w:val="center"/>
          </w:tcPr>
          <w:p w14:paraId="5CA97731">
            <w:pPr>
              <w:jc w:val="center"/>
              <w:rPr>
                <w:rFonts w:ascii="宋体" w:hAnsi="宋体" w:cs="宋体"/>
              </w:rPr>
            </w:pPr>
            <w:r>
              <w:rPr>
                <w:rFonts w:hint="eastAsia" w:ascii="宋体" w:hAnsi="宋体" w:cs="宋体"/>
              </w:rPr>
              <w:t>（如有）</w:t>
            </w:r>
          </w:p>
        </w:tc>
        <w:tc>
          <w:tcPr>
            <w:tcW w:w="3030" w:type="dxa"/>
            <w:vMerge w:val="continue"/>
          </w:tcPr>
          <w:p w14:paraId="0AD4EA14">
            <w:pPr>
              <w:jc w:val="center"/>
              <w:rPr>
                <w:rFonts w:ascii="宋体" w:hAnsi="宋体" w:cs="宋体"/>
              </w:rPr>
            </w:pPr>
          </w:p>
        </w:tc>
      </w:tr>
      <w:tr w14:paraId="762B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shd w:val="clear" w:color="auto" w:fill="auto"/>
            <w:vAlign w:val="center"/>
          </w:tcPr>
          <w:p w14:paraId="03F5F6CB">
            <w:pPr>
              <w:widowControl/>
              <w:jc w:val="center"/>
              <w:textAlignment w:val="center"/>
              <w:rPr>
                <w:rFonts w:ascii="宋体" w:hAnsi="宋体" w:cs="宋体"/>
              </w:rPr>
            </w:pPr>
            <w:r>
              <w:rPr>
                <w:rFonts w:hint="eastAsia" w:ascii="宋体" w:hAnsi="宋体" w:cs="宋体"/>
                <w:color w:val="000000"/>
                <w:lang w:bidi="ar"/>
              </w:rPr>
              <w:t>4</w:t>
            </w:r>
          </w:p>
        </w:tc>
        <w:tc>
          <w:tcPr>
            <w:tcW w:w="2085" w:type="dxa"/>
            <w:shd w:val="clear" w:color="auto" w:fill="auto"/>
            <w:vAlign w:val="center"/>
          </w:tcPr>
          <w:p w14:paraId="74B84A6A">
            <w:pPr>
              <w:jc w:val="center"/>
              <w:rPr>
                <w:rFonts w:ascii="宋体" w:hAnsi="宋体" w:cs="宋体"/>
              </w:rPr>
            </w:pPr>
            <w:r>
              <w:rPr>
                <w:rFonts w:ascii="宋体" w:hAnsi="宋体" w:cs="宋体"/>
              </w:rPr>
              <w:t>西红柿</w:t>
            </w:r>
          </w:p>
        </w:tc>
        <w:tc>
          <w:tcPr>
            <w:tcW w:w="1324" w:type="dxa"/>
            <w:vAlign w:val="center"/>
          </w:tcPr>
          <w:p w14:paraId="14120D17">
            <w:pPr>
              <w:jc w:val="center"/>
              <w:rPr>
                <w:rFonts w:ascii="宋体" w:hAnsi="宋体" w:cs="宋体"/>
              </w:rPr>
            </w:pPr>
            <w:r>
              <w:rPr>
                <w:rFonts w:hint="eastAsia" w:ascii="宋体" w:hAnsi="宋体" w:cs="宋体"/>
              </w:rPr>
              <w:t>（如有）</w:t>
            </w:r>
          </w:p>
        </w:tc>
        <w:tc>
          <w:tcPr>
            <w:tcW w:w="1515" w:type="dxa"/>
            <w:vAlign w:val="center"/>
          </w:tcPr>
          <w:p w14:paraId="5ECDA3CE">
            <w:pPr>
              <w:jc w:val="center"/>
              <w:rPr>
                <w:rFonts w:ascii="宋体" w:hAnsi="宋体" w:cs="宋体"/>
              </w:rPr>
            </w:pPr>
            <w:r>
              <w:rPr>
                <w:rFonts w:hint="eastAsia" w:ascii="宋体" w:hAnsi="宋体" w:cs="宋体"/>
              </w:rPr>
              <w:t>（如有）</w:t>
            </w:r>
          </w:p>
        </w:tc>
        <w:tc>
          <w:tcPr>
            <w:tcW w:w="3030" w:type="dxa"/>
            <w:vMerge w:val="continue"/>
          </w:tcPr>
          <w:p w14:paraId="1B2D36FC">
            <w:pPr>
              <w:jc w:val="center"/>
              <w:rPr>
                <w:rFonts w:ascii="宋体" w:hAnsi="宋体" w:cs="宋体"/>
              </w:rPr>
            </w:pPr>
          </w:p>
        </w:tc>
      </w:tr>
      <w:tr w14:paraId="7AA3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shd w:val="clear" w:color="auto" w:fill="auto"/>
            <w:vAlign w:val="center"/>
          </w:tcPr>
          <w:p w14:paraId="22D178BD">
            <w:pPr>
              <w:widowControl/>
              <w:jc w:val="center"/>
              <w:textAlignment w:val="center"/>
              <w:rPr>
                <w:rFonts w:ascii="宋体" w:hAnsi="宋体" w:cs="宋体"/>
              </w:rPr>
            </w:pPr>
            <w:r>
              <w:rPr>
                <w:rFonts w:hint="eastAsia" w:ascii="宋体" w:hAnsi="宋体" w:cs="宋体"/>
                <w:color w:val="000000"/>
                <w:lang w:bidi="ar"/>
              </w:rPr>
              <w:t>5</w:t>
            </w:r>
          </w:p>
        </w:tc>
        <w:tc>
          <w:tcPr>
            <w:tcW w:w="2085" w:type="dxa"/>
            <w:shd w:val="clear" w:color="auto" w:fill="auto"/>
            <w:vAlign w:val="center"/>
          </w:tcPr>
          <w:p w14:paraId="61B0BEBD">
            <w:pPr>
              <w:jc w:val="center"/>
              <w:rPr>
                <w:rFonts w:ascii="宋体" w:hAnsi="宋体" w:cs="宋体"/>
              </w:rPr>
            </w:pPr>
            <w:r>
              <w:rPr>
                <w:rFonts w:ascii="宋体" w:hAnsi="宋体" w:cs="宋体"/>
              </w:rPr>
              <w:t>土豆</w:t>
            </w:r>
          </w:p>
        </w:tc>
        <w:tc>
          <w:tcPr>
            <w:tcW w:w="1324" w:type="dxa"/>
            <w:vAlign w:val="center"/>
          </w:tcPr>
          <w:p w14:paraId="4D30894E">
            <w:pPr>
              <w:jc w:val="center"/>
              <w:rPr>
                <w:rFonts w:ascii="宋体" w:hAnsi="宋体" w:cs="宋体"/>
              </w:rPr>
            </w:pPr>
            <w:r>
              <w:rPr>
                <w:rFonts w:hint="eastAsia" w:ascii="宋体" w:hAnsi="宋体" w:cs="宋体"/>
              </w:rPr>
              <w:t>（如有）</w:t>
            </w:r>
          </w:p>
        </w:tc>
        <w:tc>
          <w:tcPr>
            <w:tcW w:w="1515" w:type="dxa"/>
            <w:vAlign w:val="center"/>
          </w:tcPr>
          <w:p w14:paraId="1A46BFE8">
            <w:pPr>
              <w:jc w:val="center"/>
              <w:rPr>
                <w:rFonts w:ascii="宋体" w:hAnsi="宋体" w:cs="宋体"/>
              </w:rPr>
            </w:pPr>
            <w:r>
              <w:rPr>
                <w:rFonts w:hint="eastAsia" w:ascii="宋体" w:hAnsi="宋体" w:cs="宋体"/>
              </w:rPr>
              <w:t>（如有）</w:t>
            </w:r>
          </w:p>
        </w:tc>
        <w:tc>
          <w:tcPr>
            <w:tcW w:w="3030" w:type="dxa"/>
            <w:vMerge w:val="continue"/>
          </w:tcPr>
          <w:p w14:paraId="69917020">
            <w:pPr>
              <w:jc w:val="center"/>
              <w:rPr>
                <w:rFonts w:ascii="宋体" w:hAnsi="宋体" w:cs="宋体"/>
              </w:rPr>
            </w:pPr>
          </w:p>
        </w:tc>
      </w:tr>
      <w:tr w14:paraId="57EE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shd w:val="clear" w:color="auto" w:fill="auto"/>
            <w:vAlign w:val="center"/>
          </w:tcPr>
          <w:p w14:paraId="721B4098">
            <w:pPr>
              <w:widowControl/>
              <w:jc w:val="center"/>
              <w:textAlignment w:val="center"/>
              <w:rPr>
                <w:rFonts w:ascii="宋体" w:hAnsi="宋体" w:cs="宋体"/>
              </w:rPr>
            </w:pPr>
            <w:r>
              <w:rPr>
                <w:rFonts w:hint="eastAsia" w:ascii="宋体" w:hAnsi="宋体" w:cs="宋体"/>
                <w:color w:val="000000"/>
                <w:lang w:bidi="ar"/>
              </w:rPr>
              <w:t>6</w:t>
            </w:r>
          </w:p>
        </w:tc>
        <w:tc>
          <w:tcPr>
            <w:tcW w:w="2085" w:type="dxa"/>
            <w:shd w:val="clear" w:color="auto" w:fill="auto"/>
            <w:vAlign w:val="center"/>
          </w:tcPr>
          <w:p w14:paraId="00CDDE7A">
            <w:pPr>
              <w:jc w:val="center"/>
              <w:rPr>
                <w:rFonts w:ascii="宋体" w:hAnsi="宋体" w:cs="宋体"/>
              </w:rPr>
            </w:pPr>
            <w:r>
              <w:rPr>
                <w:rFonts w:ascii="宋体" w:hAnsi="宋体" w:cs="宋体"/>
              </w:rPr>
              <w:t>黄瓜</w:t>
            </w:r>
          </w:p>
        </w:tc>
        <w:tc>
          <w:tcPr>
            <w:tcW w:w="1324" w:type="dxa"/>
            <w:vAlign w:val="center"/>
          </w:tcPr>
          <w:p w14:paraId="4D50A871">
            <w:pPr>
              <w:jc w:val="center"/>
              <w:rPr>
                <w:rFonts w:ascii="宋体" w:hAnsi="宋体" w:cs="宋体"/>
              </w:rPr>
            </w:pPr>
            <w:r>
              <w:rPr>
                <w:rFonts w:hint="eastAsia" w:ascii="宋体" w:hAnsi="宋体" w:cs="宋体"/>
              </w:rPr>
              <w:t>（如有）</w:t>
            </w:r>
          </w:p>
        </w:tc>
        <w:tc>
          <w:tcPr>
            <w:tcW w:w="1515" w:type="dxa"/>
            <w:vAlign w:val="center"/>
          </w:tcPr>
          <w:p w14:paraId="4ADCDE52">
            <w:pPr>
              <w:jc w:val="center"/>
              <w:rPr>
                <w:rFonts w:ascii="宋体" w:hAnsi="宋体" w:cs="宋体"/>
              </w:rPr>
            </w:pPr>
            <w:r>
              <w:rPr>
                <w:rFonts w:hint="eastAsia" w:ascii="宋体" w:hAnsi="宋体" w:cs="宋体"/>
              </w:rPr>
              <w:t>（如有）</w:t>
            </w:r>
          </w:p>
        </w:tc>
        <w:tc>
          <w:tcPr>
            <w:tcW w:w="3030" w:type="dxa"/>
            <w:vMerge w:val="continue"/>
          </w:tcPr>
          <w:p w14:paraId="0544842A">
            <w:pPr>
              <w:jc w:val="center"/>
              <w:rPr>
                <w:rFonts w:ascii="宋体" w:hAnsi="宋体" w:cs="宋体"/>
              </w:rPr>
            </w:pPr>
          </w:p>
        </w:tc>
      </w:tr>
      <w:tr w14:paraId="1C45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shd w:val="clear" w:color="auto" w:fill="auto"/>
            <w:vAlign w:val="center"/>
          </w:tcPr>
          <w:p w14:paraId="58526C44">
            <w:pPr>
              <w:widowControl/>
              <w:jc w:val="center"/>
              <w:textAlignment w:val="center"/>
              <w:rPr>
                <w:rFonts w:ascii="宋体" w:hAnsi="宋体" w:cs="宋体"/>
              </w:rPr>
            </w:pPr>
            <w:r>
              <w:rPr>
                <w:rFonts w:hint="eastAsia" w:ascii="宋体" w:hAnsi="宋体" w:cs="宋体"/>
                <w:color w:val="000000"/>
                <w:lang w:bidi="ar"/>
              </w:rPr>
              <w:t>7</w:t>
            </w:r>
          </w:p>
        </w:tc>
        <w:tc>
          <w:tcPr>
            <w:tcW w:w="2085" w:type="dxa"/>
            <w:shd w:val="clear" w:color="auto" w:fill="auto"/>
            <w:vAlign w:val="center"/>
          </w:tcPr>
          <w:p w14:paraId="55BC2611">
            <w:pPr>
              <w:jc w:val="center"/>
              <w:rPr>
                <w:rFonts w:ascii="宋体" w:hAnsi="宋体" w:cs="宋体"/>
              </w:rPr>
            </w:pPr>
            <w:r>
              <w:rPr>
                <w:rFonts w:ascii="宋体" w:hAnsi="宋体" w:cs="宋体"/>
              </w:rPr>
              <w:t>青椒</w:t>
            </w:r>
          </w:p>
        </w:tc>
        <w:tc>
          <w:tcPr>
            <w:tcW w:w="1324" w:type="dxa"/>
            <w:vAlign w:val="center"/>
          </w:tcPr>
          <w:p w14:paraId="62C0BFD7">
            <w:pPr>
              <w:jc w:val="center"/>
              <w:rPr>
                <w:rFonts w:ascii="宋体" w:hAnsi="宋体" w:cs="宋体"/>
              </w:rPr>
            </w:pPr>
            <w:r>
              <w:rPr>
                <w:rFonts w:hint="eastAsia" w:ascii="宋体" w:hAnsi="宋体" w:cs="宋体"/>
              </w:rPr>
              <w:t>（如有）</w:t>
            </w:r>
          </w:p>
        </w:tc>
        <w:tc>
          <w:tcPr>
            <w:tcW w:w="1515" w:type="dxa"/>
            <w:vAlign w:val="center"/>
          </w:tcPr>
          <w:p w14:paraId="3B71983D">
            <w:pPr>
              <w:jc w:val="center"/>
              <w:rPr>
                <w:rFonts w:ascii="宋体" w:hAnsi="宋体" w:cs="宋体"/>
              </w:rPr>
            </w:pPr>
            <w:r>
              <w:rPr>
                <w:rFonts w:hint="eastAsia" w:ascii="宋体" w:hAnsi="宋体" w:cs="宋体"/>
              </w:rPr>
              <w:t>（如有）</w:t>
            </w:r>
          </w:p>
        </w:tc>
        <w:tc>
          <w:tcPr>
            <w:tcW w:w="3030" w:type="dxa"/>
            <w:vMerge w:val="continue"/>
          </w:tcPr>
          <w:p w14:paraId="1BC2DCF7">
            <w:pPr>
              <w:jc w:val="center"/>
              <w:rPr>
                <w:rFonts w:ascii="宋体" w:hAnsi="宋体" w:cs="宋体"/>
              </w:rPr>
            </w:pPr>
          </w:p>
        </w:tc>
      </w:tr>
      <w:tr w14:paraId="3E86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shd w:val="clear" w:color="auto" w:fill="auto"/>
            <w:vAlign w:val="center"/>
          </w:tcPr>
          <w:p w14:paraId="3CF34128">
            <w:pPr>
              <w:widowControl/>
              <w:jc w:val="center"/>
              <w:textAlignment w:val="center"/>
              <w:rPr>
                <w:rFonts w:ascii="宋体" w:hAnsi="宋体" w:cs="宋体"/>
              </w:rPr>
            </w:pPr>
            <w:r>
              <w:rPr>
                <w:rFonts w:hint="eastAsia" w:ascii="宋体" w:hAnsi="宋体" w:cs="宋体"/>
                <w:color w:val="000000"/>
                <w:lang w:bidi="ar"/>
              </w:rPr>
              <w:t>8</w:t>
            </w:r>
          </w:p>
        </w:tc>
        <w:tc>
          <w:tcPr>
            <w:tcW w:w="2085" w:type="dxa"/>
            <w:shd w:val="clear" w:color="auto" w:fill="auto"/>
            <w:vAlign w:val="center"/>
          </w:tcPr>
          <w:p w14:paraId="1708D795">
            <w:pPr>
              <w:jc w:val="center"/>
              <w:rPr>
                <w:rFonts w:ascii="宋体" w:hAnsi="宋体" w:cs="宋体"/>
              </w:rPr>
            </w:pPr>
            <w:r>
              <w:rPr>
                <w:rFonts w:ascii="宋体" w:hAnsi="宋体" w:cs="宋体"/>
              </w:rPr>
              <w:t>茄子</w:t>
            </w:r>
          </w:p>
        </w:tc>
        <w:tc>
          <w:tcPr>
            <w:tcW w:w="1324" w:type="dxa"/>
            <w:vAlign w:val="center"/>
          </w:tcPr>
          <w:p w14:paraId="68CE050E">
            <w:pPr>
              <w:jc w:val="center"/>
              <w:rPr>
                <w:rFonts w:ascii="宋体" w:hAnsi="宋体" w:cs="宋体"/>
              </w:rPr>
            </w:pPr>
            <w:r>
              <w:rPr>
                <w:rFonts w:hint="eastAsia" w:ascii="宋体" w:hAnsi="宋体" w:cs="宋体"/>
              </w:rPr>
              <w:t>（如有）</w:t>
            </w:r>
          </w:p>
        </w:tc>
        <w:tc>
          <w:tcPr>
            <w:tcW w:w="1515" w:type="dxa"/>
            <w:vAlign w:val="center"/>
          </w:tcPr>
          <w:p w14:paraId="6499BFB5">
            <w:pPr>
              <w:jc w:val="center"/>
              <w:rPr>
                <w:rFonts w:ascii="宋体" w:hAnsi="宋体" w:cs="宋体"/>
              </w:rPr>
            </w:pPr>
            <w:r>
              <w:rPr>
                <w:rFonts w:hint="eastAsia" w:ascii="宋体" w:hAnsi="宋体" w:cs="宋体"/>
              </w:rPr>
              <w:t>（如有）</w:t>
            </w:r>
          </w:p>
        </w:tc>
        <w:tc>
          <w:tcPr>
            <w:tcW w:w="3030" w:type="dxa"/>
            <w:vMerge w:val="continue"/>
          </w:tcPr>
          <w:p w14:paraId="7F239305">
            <w:pPr>
              <w:jc w:val="center"/>
              <w:rPr>
                <w:rFonts w:ascii="宋体" w:hAnsi="宋体" w:cs="宋体"/>
              </w:rPr>
            </w:pPr>
          </w:p>
        </w:tc>
      </w:tr>
      <w:tr w14:paraId="2063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shd w:val="clear" w:color="auto" w:fill="auto"/>
            <w:vAlign w:val="center"/>
          </w:tcPr>
          <w:p w14:paraId="1DEC8E45">
            <w:pPr>
              <w:widowControl/>
              <w:jc w:val="center"/>
              <w:textAlignment w:val="center"/>
              <w:rPr>
                <w:rFonts w:ascii="宋体" w:hAnsi="宋体" w:cs="宋体"/>
              </w:rPr>
            </w:pPr>
            <w:r>
              <w:rPr>
                <w:rFonts w:hint="eastAsia" w:ascii="宋体" w:hAnsi="宋体" w:cs="宋体"/>
                <w:color w:val="000000"/>
                <w:lang w:bidi="ar"/>
              </w:rPr>
              <w:t>9</w:t>
            </w:r>
          </w:p>
        </w:tc>
        <w:tc>
          <w:tcPr>
            <w:tcW w:w="2085" w:type="dxa"/>
            <w:shd w:val="clear" w:color="auto" w:fill="auto"/>
            <w:vAlign w:val="center"/>
          </w:tcPr>
          <w:p w14:paraId="7FAFBC11">
            <w:pPr>
              <w:jc w:val="center"/>
              <w:rPr>
                <w:rFonts w:ascii="宋体" w:hAnsi="宋体" w:cs="宋体"/>
              </w:rPr>
            </w:pPr>
            <w:r>
              <w:rPr>
                <w:rFonts w:ascii="宋体" w:hAnsi="宋体" w:cs="宋体"/>
              </w:rPr>
              <w:t>生菜</w:t>
            </w:r>
          </w:p>
        </w:tc>
        <w:tc>
          <w:tcPr>
            <w:tcW w:w="1324" w:type="dxa"/>
            <w:vAlign w:val="center"/>
          </w:tcPr>
          <w:p w14:paraId="0E187BC9">
            <w:pPr>
              <w:jc w:val="center"/>
              <w:rPr>
                <w:rFonts w:ascii="宋体" w:hAnsi="宋体" w:cs="宋体"/>
              </w:rPr>
            </w:pPr>
            <w:r>
              <w:rPr>
                <w:rFonts w:hint="eastAsia" w:ascii="宋体" w:hAnsi="宋体" w:cs="宋体"/>
              </w:rPr>
              <w:t>（如有）</w:t>
            </w:r>
          </w:p>
        </w:tc>
        <w:tc>
          <w:tcPr>
            <w:tcW w:w="1515" w:type="dxa"/>
            <w:vAlign w:val="center"/>
          </w:tcPr>
          <w:p w14:paraId="5DDF2368">
            <w:pPr>
              <w:jc w:val="center"/>
              <w:rPr>
                <w:rFonts w:ascii="宋体" w:hAnsi="宋体" w:cs="宋体"/>
              </w:rPr>
            </w:pPr>
            <w:r>
              <w:rPr>
                <w:rFonts w:hint="eastAsia" w:ascii="宋体" w:hAnsi="宋体" w:cs="宋体"/>
              </w:rPr>
              <w:t>（如有）</w:t>
            </w:r>
          </w:p>
        </w:tc>
        <w:tc>
          <w:tcPr>
            <w:tcW w:w="3030" w:type="dxa"/>
            <w:vMerge w:val="continue"/>
          </w:tcPr>
          <w:p w14:paraId="65DB20F9">
            <w:pPr>
              <w:jc w:val="center"/>
              <w:rPr>
                <w:rFonts w:ascii="宋体" w:hAnsi="宋体" w:cs="宋体"/>
              </w:rPr>
            </w:pPr>
          </w:p>
        </w:tc>
      </w:tr>
      <w:tr w14:paraId="4A15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9" w:type="dxa"/>
            <w:shd w:val="clear" w:color="auto" w:fill="auto"/>
            <w:vAlign w:val="center"/>
          </w:tcPr>
          <w:p w14:paraId="77BDE16B">
            <w:pPr>
              <w:widowControl/>
              <w:jc w:val="center"/>
              <w:textAlignment w:val="center"/>
              <w:rPr>
                <w:rFonts w:ascii="宋体" w:hAnsi="宋体" w:cs="宋体"/>
              </w:rPr>
            </w:pPr>
            <w:r>
              <w:rPr>
                <w:rFonts w:hint="eastAsia" w:ascii="宋体" w:hAnsi="宋体" w:cs="宋体"/>
                <w:color w:val="000000"/>
                <w:lang w:bidi="ar"/>
              </w:rPr>
              <w:t>10</w:t>
            </w:r>
          </w:p>
        </w:tc>
        <w:tc>
          <w:tcPr>
            <w:tcW w:w="2085" w:type="dxa"/>
            <w:shd w:val="clear" w:color="auto" w:fill="auto"/>
            <w:vAlign w:val="center"/>
          </w:tcPr>
          <w:p w14:paraId="6A73FB46">
            <w:pPr>
              <w:jc w:val="center"/>
              <w:rPr>
                <w:rFonts w:ascii="宋体" w:hAnsi="宋体" w:cs="宋体"/>
              </w:rPr>
            </w:pPr>
            <w:r>
              <w:rPr>
                <w:rFonts w:ascii="宋体" w:hAnsi="宋体" w:cs="宋体"/>
              </w:rPr>
              <w:t>西兰花</w:t>
            </w:r>
          </w:p>
        </w:tc>
        <w:tc>
          <w:tcPr>
            <w:tcW w:w="1324" w:type="dxa"/>
            <w:vAlign w:val="center"/>
          </w:tcPr>
          <w:p w14:paraId="44BBB401">
            <w:pPr>
              <w:jc w:val="center"/>
              <w:rPr>
                <w:rFonts w:ascii="宋体" w:hAnsi="宋体" w:cs="宋体"/>
              </w:rPr>
            </w:pPr>
            <w:r>
              <w:rPr>
                <w:rFonts w:hint="eastAsia" w:ascii="宋体" w:hAnsi="宋体" w:cs="宋体"/>
              </w:rPr>
              <w:t>（如有）</w:t>
            </w:r>
          </w:p>
        </w:tc>
        <w:tc>
          <w:tcPr>
            <w:tcW w:w="1515" w:type="dxa"/>
            <w:vAlign w:val="center"/>
          </w:tcPr>
          <w:p w14:paraId="50FF9534">
            <w:pPr>
              <w:jc w:val="center"/>
              <w:rPr>
                <w:rFonts w:ascii="宋体" w:hAnsi="宋体" w:cs="宋体"/>
              </w:rPr>
            </w:pPr>
            <w:r>
              <w:rPr>
                <w:rFonts w:hint="eastAsia" w:ascii="宋体" w:hAnsi="宋体" w:cs="宋体"/>
              </w:rPr>
              <w:t>（如有）</w:t>
            </w:r>
          </w:p>
        </w:tc>
        <w:tc>
          <w:tcPr>
            <w:tcW w:w="3030" w:type="dxa"/>
            <w:vMerge w:val="continue"/>
          </w:tcPr>
          <w:p w14:paraId="48A939FE">
            <w:pPr>
              <w:jc w:val="center"/>
              <w:rPr>
                <w:rFonts w:ascii="宋体" w:hAnsi="宋体" w:cs="宋体"/>
              </w:rPr>
            </w:pPr>
          </w:p>
        </w:tc>
      </w:tr>
    </w:tbl>
    <w:p w14:paraId="1F62F20F">
      <w:pPr>
        <w:jc w:val="center"/>
        <w:rPr>
          <w:rFonts w:ascii="宋体" w:hAnsi="宋体" w:cs="宋体"/>
          <w:b/>
          <w:sz w:val="28"/>
          <w:szCs w:val="30"/>
        </w:rPr>
        <w:sectPr>
          <w:pgSz w:w="11906" w:h="16838"/>
          <w:pgMar w:top="1440" w:right="1803" w:bottom="1440" w:left="1803" w:header="851" w:footer="992" w:gutter="0"/>
          <w:cols w:space="0" w:num="1"/>
          <w:docGrid w:type="lines" w:linePitch="319" w:charSpace="0"/>
        </w:sectPr>
      </w:pPr>
    </w:p>
    <w:p w14:paraId="7BA2AB22">
      <w:pPr>
        <w:jc w:val="center"/>
        <w:rPr>
          <w:rFonts w:ascii="宋体" w:hAnsi="宋体" w:cs="宋体"/>
          <w:b/>
          <w:bCs/>
          <w:sz w:val="28"/>
          <w:szCs w:val="28"/>
        </w:rPr>
      </w:pPr>
      <w:r>
        <w:rPr>
          <w:rFonts w:hint="eastAsia" w:ascii="宋体" w:hAnsi="宋体" w:cs="宋体"/>
          <w:b/>
          <w:sz w:val="28"/>
          <w:szCs w:val="30"/>
        </w:rPr>
        <w:t>分包7：干货调味品</w:t>
      </w:r>
    </w:p>
    <w:tbl>
      <w:tblPr>
        <w:tblStyle w:val="9"/>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088"/>
        <w:gridCol w:w="1320"/>
        <w:gridCol w:w="1485"/>
        <w:gridCol w:w="3030"/>
      </w:tblGrid>
      <w:tr w14:paraId="231E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70" w:type="dxa"/>
            <w:shd w:val="clear" w:color="auto" w:fill="D7D7D7" w:themeFill="background1" w:themeFillShade="D8"/>
            <w:vAlign w:val="center"/>
          </w:tcPr>
          <w:p w14:paraId="75BE04E4">
            <w:pPr>
              <w:jc w:val="center"/>
              <w:rPr>
                <w:rFonts w:ascii="宋体" w:hAnsi="宋体" w:cs="宋体"/>
                <w:b/>
              </w:rPr>
            </w:pPr>
            <w:r>
              <w:rPr>
                <w:rFonts w:hint="eastAsia" w:ascii="宋体" w:hAnsi="宋体" w:cs="宋体"/>
                <w:b/>
              </w:rPr>
              <w:t>序号</w:t>
            </w:r>
          </w:p>
        </w:tc>
        <w:tc>
          <w:tcPr>
            <w:tcW w:w="2088" w:type="dxa"/>
            <w:shd w:val="clear" w:color="auto" w:fill="D7D7D7" w:themeFill="background1" w:themeFillShade="D8"/>
            <w:vAlign w:val="center"/>
          </w:tcPr>
          <w:p w14:paraId="207E8254">
            <w:pPr>
              <w:jc w:val="center"/>
              <w:rPr>
                <w:rFonts w:ascii="宋体" w:hAnsi="宋体" w:cs="宋体"/>
                <w:b/>
                <w:bCs/>
              </w:rPr>
            </w:pPr>
            <w:r>
              <w:rPr>
                <w:rFonts w:hint="eastAsia" w:ascii="宋体" w:hAnsi="宋体" w:cs="宋体"/>
                <w:b/>
                <w:bCs/>
              </w:rPr>
              <w:t>干货调味品</w:t>
            </w:r>
          </w:p>
        </w:tc>
        <w:tc>
          <w:tcPr>
            <w:tcW w:w="1320" w:type="dxa"/>
            <w:shd w:val="clear" w:color="auto" w:fill="D7D7D7" w:themeFill="background1" w:themeFillShade="D8"/>
            <w:vAlign w:val="center"/>
          </w:tcPr>
          <w:p w14:paraId="35F203D9">
            <w:pPr>
              <w:jc w:val="center"/>
              <w:rPr>
                <w:rFonts w:ascii="宋体" w:hAnsi="宋体" w:cs="宋体"/>
                <w:b/>
                <w:bCs/>
              </w:rPr>
            </w:pPr>
            <w:r>
              <w:rPr>
                <w:rFonts w:hint="eastAsia" w:ascii="宋体" w:hAnsi="宋体" w:cs="宋体"/>
                <w:b/>
                <w:bCs/>
              </w:rPr>
              <w:t>品牌</w:t>
            </w:r>
          </w:p>
          <w:p w14:paraId="301FFCE5">
            <w:pPr>
              <w:jc w:val="center"/>
              <w:rPr>
                <w:rFonts w:ascii="宋体" w:hAnsi="宋体" w:cs="宋体"/>
                <w:b/>
                <w:bCs/>
              </w:rPr>
            </w:pPr>
            <w:r>
              <w:rPr>
                <w:rFonts w:hint="eastAsia" w:ascii="宋体" w:hAnsi="宋体" w:cs="宋体"/>
                <w:b/>
                <w:bCs/>
                <w:color w:val="FF0000"/>
              </w:rPr>
              <w:t>（须与入围品牌一致）</w:t>
            </w:r>
          </w:p>
        </w:tc>
        <w:tc>
          <w:tcPr>
            <w:tcW w:w="1485" w:type="dxa"/>
            <w:shd w:val="clear" w:color="auto" w:fill="D7D7D7" w:themeFill="background1" w:themeFillShade="D8"/>
            <w:vAlign w:val="center"/>
          </w:tcPr>
          <w:p w14:paraId="5D0D2B17">
            <w:pPr>
              <w:jc w:val="center"/>
              <w:rPr>
                <w:rFonts w:ascii="宋体" w:hAnsi="宋体" w:cs="宋体"/>
                <w:b/>
                <w:bCs/>
              </w:rPr>
            </w:pPr>
            <w:r>
              <w:rPr>
                <w:rFonts w:hint="eastAsia" w:ascii="宋体" w:hAnsi="宋体" w:cs="宋体"/>
                <w:b/>
                <w:bCs/>
              </w:rPr>
              <w:t>生产厂家</w:t>
            </w:r>
          </w:p>
          <w:p w14:paraId="0B754E85">
            <w:pPr>
              <w:jc w:val="center"/>
              <w:rPr>
                <w:rFonts w:ascii="宋体" w:hAnsi="宋体" w:cs="宋体"/>
                <w:b/>
                <w:bCs/>
              </w:rPr>
            </w:pPr>
            <w:r>
              <w:rPr>
                <w:rFonts w:hint="eastAsia" w:ascii="宋体" w:hAnsi="宋体" w:cs="宋体"/>
                <w:b/>
                <w:bCs/>
                <w:color w:val="FF0000"/>
              </w:rPr>
              <w:t>（须与入围生产厂家一致）</w:t>
            </w:r>
          </w:p>
        </w:tc>
        <w:tc>
          <w:tcPr>
            <w:tcW w:w="3030" w:type="dxa"/>
            <w:shd w:val="clear" w:color="auto" w:fill="D7D7D7" w:themeFill="background1" w:themeFillShade="D8"/>
            <w:vAlign w:val="center"/>
          </w:tcPr>
          <w:p w14:paraId="5BC48686">
            <w:pPr>
              <w:jc w:val="center"/>
              <w:rPr>
                <w:rFonts w:ascii="宋体" w:hAnsi="宋体" w:cs="宋体"/>
                <w:b/>
                <w:bCs/>
              </w:rPr>
            </w:pPr>
            <w:r>
              <w:rPr>
                <w:rFonts w:hint="eastAsia" w:ascii="宋体" w:hAnsi="宋体" w:cs="宋体"/>
                <w:b/>
                <w:bCs/>
              </w:rPr>
              <w:t>描述（就品牌知名度、生产企业保障、食材质量和食品安全能力、食材品质等因素简述）</w:t>
            </w:r>
          </w:p>
        </w:tc>
      </w:tr>
      <w:tr w14:paraId="0652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0" w:type="dxa"/>
            <w:shd w:val="clear" w:color="auto" w:fill="auto"/>
            <w:vAlign w:val="center"/>
          </w:tcPr>
          <w:p w14:paraId="5CE98171">
            <w:pPr>
              <w:widowControl/>
              <w:jc w:val="center"/>
              <w:textAlignment w:val="center"/>
              <w:rPr>
                <w:rFonts w:ascii="宋体" w:hAnsi="宋体" w:cs="宋体"/>
              </w:rPr>
            </w:pPr>
            <w:r>
              <w:rPr>
                <w:rFonts w:hint="eastAsia" w:ascii="宋体" w:hAnsi="宋体" w:cs="宋体"/>
                <w:color w:val="000000"/>
                <w:lang w:bidi="ar"/>
              </w:rPr>
              <w:t>1</w:t>
            </w:r>
          </w:p>
        </w:tc>
        <w:tc>
          <w:tcPr>
            <w:tcW w:w="2088" w:type="dxa"/>
            <w:shd w:val="clear" w:color="auto" w:fill="auto"/>
            <w:vAlign w:val="center"/>
          </w:tcPr>
          <w:p w14:paraId="19E0393F">
            <w:pPr>
              <w:jc w:val="center"/>
              <w:rPr>
                <w:rFonts w:ascii="宋体" w:hAnsi="宋体" w:cs="宋体"/>
              </w:rPr>
            </w:pPr>
            <w:r>
              <w:rPr>
                <w:rFonts w:hint="eastAsia" w:ascii="宋体" w:hAnsi="宋体" w:cs="宋体"/>
              </w:rPr>
              <w:t>老抽</w:t>
            </w:r>
          </w:p>
        </w:tc>
        <w:tc>
          <w:tcPr>
            <w:tcW w:w="1320" w:type="dxa"/>
            <w:vAlign w:val="center"/>
          </w:tcPr>
          <w:p w14:paraId="37887942">
            <w:pPr>
              <w:jc w:val="center"/>
              <w:rPr>
                <w:rFonts w:ascii="宋体" w:hAnsi="宋体" w:cs="宋体"/>
              </w:rPr>
            </w:pPr>
          </w:p>
        </w:tc>
        <w:tc>
          <w:tcPr>
            <w:tcW w:w="1485" w:type="dxa"/>
            <w:vAlign w:val="center"/>
          </w:tcPr>
          <w:p w14:paraId="6C3DC682">
            <w:pPr>
              <w:jc w:val="center"/>
              <w:rPr>
                <w:rFonts w:ascii="宋体" w:hAnsi="宋体" w:cs="宋体"/>
              </w:rPr>
            </w:pPr>
          </w:p>
        </w:tc>
        <w:tc>
          <w:tcPr>
            <w:tcW w:w="3030" w:type="dxa"/>
            <w:vMerge w:val="restart"/>
            <w:vAlign w:val="center"/>
          </w:tcPr>
          <w:p w14:paraId="2191A420">
            <w:pPr>
              <w:jc w:val="center"/>
              <w:rPr>
                <w:rFonts w:ascii="宋体" w:hAnsi="宋体" w:cs="宋体"/>
              </w:rPr>
            </w:pPr>
          </w:p>
        </w:tc>
      </w:tr>
      <w:tr w14:paraId="6FD1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0" w:type="dxa"/>
            <w:shd w:val="clear" w:color="auto" w:fill="auto"/>
            <w:vAlign w:val="center"/>
          </w:tcPr>
          <w:p w14:paraId="301D99CD">
            <w:pPr>
              <w:widowControl/>
              <w:jc w:val="center"/>
              <w:textAlignment w:val="center"/>
              <w:rPr>
                <w:rFonts w:ascii="宋体" w:hAnsi="宋体" w:cs="宋体"/>
              </w:rPr>
            </w:pPr>
            <w:r>
              <w:rPr>
                <w:rFonts w:hint="eastAsia" w:ascii="宋体" w:hAnsi="宋体" w:cs="宋体"/>
                <w:color w:val="000000"/>
                <w:lang w:bidi="ar"/>
              </w:rPr>
              <w:t>2</w:t>
            </w:r>
          </w:p>
        </w:tc>
        <w:tc>
          <w:tcPr>
            <w:tcW w:w="2088" w:type="dxa"/>
            <w:shd w:val="clear" w:color="auto" w:fill="auto"/>
            <w:vAlign w:val="center"/>
          </w:tcPr>
          <w:p w14:paraId="2E824EB0">
            <w:pPr>
              <w:jc w:val="center"/>
              <w:rPr>
                <w:rFonts w:ascii="宋体" w:hAnsi="宋体" w:cs="宋体"/>
              </w:rPr>
            </w:pPr>
            <w:r>
              <w:rPr>
                <w:rFonts w:hint="eastAsia" w:ascii="宋体" w:hAnsi="宋体" w:cs="宋体"/>
              </w:rPr>
              <w:t>生抽</w:t>
            </w:r>
          </w:p>
        </w:tc>
        <w:tc>
          <w:tcPr>
            <w:tcW w:w="1320" w:type="dxa"/>
            <w:vAlign w:val="center"/>
          </w:tcPr>
          <w:p w14:paraId="593A3B90">
            <w:pPr>
              <w:jc w:val="center"/>
              <w:rPr>
                <w:rFonts w:ascii="宋体" w:hAnsi="宋体" w:cs="宋体"/>
              </w:rPr>
            </w:pPr>
          </w:p>
        </w:tc>
        <w:tc>
          <w:tcPr>
            <w:tcW w:w="1485" w:type="dxa"/>
            <w:vAlign w:val="center"/>
          </w:tcPr>
          <w:p w14:paraId="3357C771">
            <w:pPr>
              <w:jc w:val="center"/>
              <w:rPr>
                <w:rFonts w:ascii="宋体" w:hAnsi="宋体" w:cs="宋体"/>
              </w:rPr>
            </w:pPr>
          </w:p>
        </w:tc>
        <w:tc>
          <w:tcPr>
            <w:tcW w:w="3030" w:type="dxa"/>
            <w:vMerge w:val="continue"/>
            <w:vAlign w:val="center"/>
          </w:tcPr>
          <w:p w14:paraId="4C28F1DF">
            <w:pPr>
              <w:jc w:val="center"/>
              <w:rPr>
                <w:rFonts w:ascii="宋体" w:hAnsi="宋体" w:cs="宋体"/>
              </w:rPr>
            </w:pPr>
          </w:p>
        </w:tc>
      </w:tr>
      <w:tr w14:paraId="561B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0" w:type="dxa"/>
            <w:shd w:val="clear" w:color="auto" w:fill="auto"/>
            <w:vAlign w:val="center"/>
          </w:tcPr>
          <w:p w14:paraId="399F00AB">
            <w:pPr>
              <w:widowControl/>
              <w:jc w:val="center"/>
              <w:textAlignment w:val="center"/>
              <w:rPr>
                <w:rFonts w:ascii="宋体" w:hAnsi="宋体" w:cs="宋体"/>
              </w:rPr>
            </w:pPr>
            <w:r>
              <w:rPr>
                <w:rFonts w:hint="eastAsia" w:ascii="宋体" w:hAnsi="宋体" w:cs="宋体"/>
                <w:color w:val="000000"/>
                <w:lang w:bidi="ar"/>
              </w:rPr>
              <w:t>3</w:t>
            </w:r>
          </w:p>
        </w:tc>
        <w:tc>
          <w:tcPr>
            <w:tcW w:w="2088" w:type="dxa"/>
            <w:shd w:val="clear" w:color="auto" w:fill="auto"/>
            <w:vAlign w:val="center"/>
          </w:tcPr>
          <w:p w14:paraId="5C12EA51">
            <w:pPr>
              <w:jc w:val="center"/>
              <w:rPr>
                <w:rFonts w:ascii="宋体" w:hAnsi="宋体" w:cs="宋体"/>
              </w:rPr>
            </w:pPr>
            <w:r>
              <w:rPr>
                <w:rFonts w:hint="eastAsia" w:ascii="宋体" w:hAnsi="宋体" w:cs="宋体"/>
              </w:rPr>
              <w:t>食盐</w:t>
            </w:r>
          </w:p>
        </w:tc>
        <w:tc>
          <w:tcPr>
            <w:tcW w:w="1320" w:type="dxa"/>
          </w:tcPr>
          <w:p w14:paraId="330762DD">
            <w:pPr>
              <w:jc w:val="center"/>
              <w:rPr>
                <w:rFonts w:ascii="宋体" w:hAnsi="宋体" w:cs="宋体"/>
              </w:rPr>
            </w:pPr>
          </w:p>
        </w:tc>
        <w:tc>
          <w:tcPr>
            <w:tcW w:w="1485" w:type="dxa"/>
          </w:tcPr>
          <w:p w14:paraId="7CB87C23">
            <w:pPr>
              <w:jc w:val="center"/>
              <w:rPr>
                <w:rFonts w:ascii="宋体" w:hAnsi="宋体" w:cs="宋体"/>
              </w:rPr>
            </w:pPr>
          </w:p>
        </w:tc>
        <w:tc>
          <w:tcPr>
            <w:tcW w:w="3030" w:type="dxa"/>
            <w:vMerge w:val="continue"/>
          </w:tcPr>
          <w:p w14:paraId="27C72D7E">
            <w:pPr>
              <w:jc w:val="center"/>
              <w:rPr>
                <w:rFonts w:ascii="宋体" w:hAnsi="宋体" w:cs="宋体"/>
              </w:rPr>
            </w:pPr>
          </w:p>
        </w:tc>
      </w:tr>
      <w:tr w14:paraId="5243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0" w:type="dxa"/>
            <w:shd w:val="clear" w:color="auto" w:fill="auto"/>
            <w:vAlign w:val="center"/>
          </w:tcPr>
          <w:p w14:paraId="195A62F0">
            <w:pPr>
              <w:widowControl/>
              <w:jc w:val="center"/>
              <w:textAlignment w:val="center"/>
              <w:rPr>
                <w:rFonts w:ascii="宋体" w:hAnsi="宋体" w:cs="宋体"/>
              </w:rPr>
            </w:pPr>
            <w:r>
              <w:rPr>
                <w:rFonts w:hint="eastAsia" w:ascii="宋体" w:hAnsi="宋体" w:cs="宋体"/>
                <w:color w:val="000000"/>
                <w:lang w:bidi="ar"/>
              </w:rPr>
              <w:t>4</w:t>
            </w:r>
          </w:p>
        </w:tc>
        <w:tc>
          <w:tcPr>
            <w:tcW w:w="2088" w:type="dxa"/>
            <w:shd w:val="clear" w:color="auto" w:fill="auto"/>
            <w:vAlign w:val="center"/>
          </w:tcPr>
          <w:p w14:paraId="5B349FDF">
            <w:pPr>
              <w:jc w:val="center"/>
              <w:rPr>
                <w:rFonts w:ascii="宋体" w:hAnsi="宋体" w:cs="宋体"/>
              </w:rPr>
            </w:pPr>
            <w:r>
              <w:rPr>
                <w:rFonts w:hint="eastAsia" w:ascii="宋体" w:hAnsi="宋体" w:cs="宋体"/>
              </w:rPr>
              <w:t>香醋</w:t>
            </w:r>
          </w:p>
        </w:tc>
        <w:tc>
          <w:tcPr>
            <w:tcW w:w="1320" w:type="dxa"/>
          </w:tcPr>
          <w:p w14:paraId="70A74CD3">
            <w:pPr>
              <w:jc w:val="center"/>
              <w:rPr>
                <w:rFonts w:ascii="宋体" w:hAnsi="宋体" w:cs="宋体"/>
              </w:rPr>
            </w:pPr>
          </w:p>
        </w:tc>
        <w:tc>
          <w:tcPr>
            <w:tcW w:w="1485" w:type="dxa"/>
          </w:tcPr>
          <w:p w14:paraId="15C21020">
            <w:pPr>
              <w:jc w:val="center"/>
              <w:rPr>
                <w:rFonts w:ascii="宋体" w:hAnsi="宋体" w:cs="宋体"/>
              </w:rPr>
            </w:pPr>
          </w:p>
        </w:tc>
        <w:tc>
          <w:tcPr>
            <w:tcW w:w="3030" w:type="dxa"/>
            <w:vMerge w:val="continue"/>
          </w:tcPr>
          <w:p w14:paraId="48A81271">
            <w:pPr>
              <w:jc w:val="center"/>
              <w:rPr>
                <w:rFonts w:ascii="宋体" w:hAnsi="宋体" w:cs="宋体"/>
              </w:rPr>
            </w:pPr>
          </w:p>
        </w:tc>
      </w:tr>
      <w:tr w14:paraId="72F2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0" w:type="dxa"/>
            <w:shd w:val="clear" w:color="auto" w:fill="auto"/>
            <w:vAlign w:val="center"/>
          </w:tcPr>
          <w:p w14:paraId="3188B230">
            <w:pPr>
              <w:widowControl/>
              <w:jc w:val="center"/>
              <w:textAlignment w:val="center"/>
              <w:rPr>
                <w:rFonts w:ascii="宋体" w:hAnsi="宋体" w:cs="宋体"/>
              </w:rPr>
            </w:pPr>
            <w:r>
              <w:rPr>
                <w:rFonts w:hint="eastAsia" w:ascii="宋体" w:hAnsi="宋体" w:cs="宋体"/>
                <w:color w:val="000000"/>
                <w:lang w:bidi="ar"/>
              </w:rPr>
              <w:t>5</w:t>
            </w:r>
          </w:p>
        </w:tc>
        <w:tc>
          <w:tcPr>
            <w:tcW w:w="2088" w:type="dxa"/>
            <w:shd w:val="clear" w:color="auto" w:fill="auto"/>
            <w:vAlign w:val="center"/>
          </w:tcPr>
          <w:p w14:paraId="70511CB2">
            <w:pPr>
              <w:jc w:val="center"/>
              <w:rPr>
                <w:rFonts w:ascii="宋体" w:hAnsi="宋体" w:cs="宋体"/>
              </w:rPr>
            </w:pPr>
            <w:r>
              <w:rPr>
                <w:rFonts w:hint="eastAsia" w:ascii="宋体" w:hAnsi="宋体" w:cs="宋体"/>
              </w:rPr>
              <w:t>紫菜（干坛）</w:t>
            </w:r>
          </w:p>
        </w:tc>
        <w:tc>
          <w:tcPr>
            <w:tcW w:w="1320" w:type="dxa"/>
          </w:tcPr>
          <w:p w14:paraId="31E6DC89">
            <w:pPr>
              <w:jc w:val="center"/>
              <w:rPr>
                <w:rFonts w:ascii="宋体" w:hAnsi="宋体" w:cs="宋体"/>
              </w:rPr>
            </w:pPr>
          </w:p>
        </w:tc>
        <w:tc>
          <w:tcPr>
            <w:tcW w:w="1485" w:type="dxa"/>
          </w:tcPr>
          <w:p w14:paraId="2AC1D847">
            <w:pPr>
              <w:jc w:val="center"/>
              <w:rPr>
                <w:rFonts w:ascii="宋体" w:hAnsi="宋体" w:cs="宋体"/>
              </w:rPr>
            </w:pPr>
          </w:p>
        </w:tc>
        <w:tc>
          <w:tcPr>
            <w:tcW w:w="3030" w:type="dxa"/>
            <w:vMerge w:val="continue"/>
          </w:tcPr>
          <w:p w14:paraId="285B694C">
            <w:pPr>
              <w:jc w:val="center"/>
              <w:rPr>
                <w:rFonts w:ascii="宋体" w:hAnsi="宋体" w:cs="宋体"/>
              </w:rPr>
            </w:pPr>
          </w:p>
        </w:tc>
      </w:tr>
      <w:tr w14:paraId="6B6A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0" w:type="dxa"/>
            <w:shd w:val="clear" w:color="auto" w:fill="auto"/>
            <w:vAlign w:val="center"/>
          </w:tcPr>
          <w:p w14:paraId="5B7F52CA">
            <w:pPr>
              <w:widowControl/>
              <w:jc w:val="center"/>
              <w:textAlignment w:val="center"/>
              <w:rPr>
                <w:rFonts w:ascii="宋体" w:hAnsi="宋体" w:cs="宋体"/>
              </w:rPr>
            </w:pPr>
            <w:r>
              <w:rPr>
                <w:rFonts w:hint="eastAsia" w:ascii="宋体" w:hAnsi="宋体" w:cs="宋体"/>
                <w:color w:val="000000"/>
                <w:lang w:bidi="ar"/>
              </w:rPr>
              <w:t>6</w:t>
            </w:r>
          </w:p>
        </w:tc>
        <w:tc>
          <w:tcPr>
            <w:tcW w:w="2088" w:type="dxa"/>
            <w:shd w:val="clear" w:color="auto" w:fill="auto"/>
            <w:vAlign w:val="center"/>
          </w:tcPr>
          <w:p w14:paraId="690AED93">
            <w:pPr>
              <w:jc w:val="center"/>
              <w:rPr>
                <w:rFonts w:ascii="宋体" w:hAnsi="宋体" w:cs="宋体"/>
              </w:rPr>
            </w:pPr>
            <w:r>
              <w:rPr>
                <w:rFonts w:hint="eastAsia" w:ascii="宋体" w:hAnsi="宋体" w:cs="宋体"/>
              </w:rPr>
              <w:t>蚝油</w:t>
            </w:r>
          </w:p>
        </w:tc>
        <w:tc>
          <w:tcPr>
            <w:tcW w:w="1320" w:type="dxa"/>
          </w:tcPr>
          <w:p w14:paraId="3C629153">
            <w:pPr>
              <w:jc w:val="center"/>
              <w:rPr>
                <w:rFonts w:ascii="宋体" w:hAnsi="宋体" w:cs="宋体"/>
              </w:rPr>
            </w:pPr>
          </w:p>
        </w:tc>
        <w:tc>
          <w:tcPr>
            <w:tcW w:w="1485" w:type="dxa"/>
          </w:tcPr>
          <w:p w14:paraId="2FD32891">
            <w:pPr>
              <w:jc w:val="center"/>
              <w:rPr>
                <w:rFonts w:ascii="宋体" w:hAnsi="宋体" w:cs="宋体"/>
              </w:rPr>
            </w:pPr>
          </w:p>
        </w:tc>
        <w:tc>
          <w:tcPr>
            <w:tcW w:w="3030" w:type="dxa"/>
            <w:vMerge w:val="continue"/>
          </w:tcPr>
          <w:p w14:paraId="348D32F5">
            <w:pPr>
              <w:jc w:val="center"/>
              <w:rPr>
                <w:rFonts w:ascii="宋体" w:hAnsi="宋体" w:cs="宋体"/>
              </w:rPr>
            </w:pPr>
          </w:p>
        </w:tc>
      </w:tr>
      <w:tr w14:paraId="7A76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0" w:type="dxa"/>
            <w:shd w:val="clear" w:color="auto" w:fill="auto"/>
            <w:vAlign w:val="center"/>
          </w:tcPr>
          <w:p w14:paraId="407FED43">
            <w:pPr>
              <w:widowControl/>
              <w:jc w:val="center"/>
              <w:textAlignment w:val="center"/>
              <w:rPr>
                <w:rFonts w:ascii="宋体" w:hAnsi="宋体" w:cs="宋体"/>
              </w:rPr>
            </w:pPr>
            <w:r>
              <w:rPr>
                <w:rFonts w:hint="eastAsia" w:ascii="宋体" w:hAnsi="宋体" w:cs="宋体"/>
                <w:color w:val="000000"/>
                <w:lang w:bidi="ar"/>
              </w:rPr>
              <w:t>7</w:t>
            </w:r>
          </w:p>
        </w:tc>
        <w:tc>
          <w:tcPr>
            <w:tcW w:w="2088" w:type="dxa"/>
            <w:shd w:val="clear" w:color="auto" w:fill="auto"/>
            <w:vAlign w:val="center"/>
          </w:tcPr>
          <w:p w14:paraId="2B632B41">
            <w:pPr>
              <w:jc w:val="center"/>
              <w:rPr>
                <w:rFonts w:ascii="宋体" w:hAnsi="宋体" w:cs="宋体"/>
              </w:rPr>
            </w:pPr>
            <w:r>
              <w:rPr>
                <w:rFonts w:hint="eastAsia" w:ascii="宋体" w:hAnsi="宋体" w:cs="宋体"/>
              </w:rPr>
              <w:t>料酒</w:t>
            </w:r>
          </w:p>
        </w:tc>
        <w:tc>
          <w:tcPr>
            <w:tcW w:w="1320" w:type="dxa"/>
          </w:tcPr>
          <w:p w14:paraId="0066EF8F">
            <w:pPr>
              <w:jc w:val="center"/>
              <w:rPr>
                <w:rFonts w:ascii="宋体" w:hAnsi="宋体" w:cs="宋体"/>
              </w:rPr>
            </w:pPr>
          </w:p>
        </w:tc>
        <w:tc>
          <w:tcPr>
            <w:tcW w:w="1485" w:type="dxa"/>
          </w:tcPr>
          <w:p w14:paraId="728AB4AA">
            <w:pPr>
              <w:jc w:val="center"/>
              <w:rPr>
                <w:rFonts w:ascii="宋体" w:hAnsi="宋体" w:cs="宋体"/>
              </w:rPr>
            </w:pPr>
          </w:p>
        </w:tc>
        <w:tc>
          <w:tcPr>
            <w:tcW w:w="3030" w:type="dxa"/>
            <w:vMerge w:val="continue"/>
          </w:tcPr>
          <w:p w14:paraId="6F406F19">
            <w:pPr>
              <w:jc w:val="center"/>
              <w:rPr>
                <w:rFonts w:ascii="宋体" w:hAnsi="宋体" w:cs="宋体"/>
              </w:rPr>
            </w:pPr>
          </w:p>
        </w:tc>
      </w:tr>
      <w:tr w14:paraId="7B7D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0" w:type="dxa"/>
            <w:shd w:val="clear" w:color="auto" w:fill="auto"/>
            <w:vAlign w:val="center"/>
          </w:tcPr>
          <w:p w14:paraId="0DCE4222">
            <w:pPr>
              <w:widowControl/>
              <w:jc w:val="center"/>
              <w:textAlignment w:val="center"/>
              <w:rPr>
                <w:rFonts w:ascii="宋体" w:hAnsi="宋体" w:cs="宋体"/>
              </w:rPr>
            </w:pPr>
            <w:r>
              <w:rPr>
                <w:rFonts w:hint="eastAsia" w:ascii="宋体" w:hAnsi="宋体" w:cs="宋体"/>
                <w:color w:val="000000"/>
                <w:lang w:bidi="ar"/>
              </w:rPr>
              <w:t>8</w:t>
            </w:r>
          </w:p>
        </w:tc>
        <w:tc>
          <w:tcPr>
            <w:tcW w:w="2088" w:type="dxa"/>
            <w:shd w:val="clear" w:color="auto" w:fill="auto"/>
            <w:vAlign w:val="center"/>
          </w:tcPr>
          <w:p w14:paraId="161174C9">
            <w:pPr>
              <w:jc w:val="center"/>
              <w:rPr>
                <w:rFonts w:ascii="宋体" w:hAnsi="宋体" w:cs="宋体"/>
              </w:rPr>
            </w:pPr>
            <w:r>
              <w:rPr>
                <w:rFonts w:hint="eastAsia" w:ascii="宋体" w:hAnsi="宋体" w:cs="宋体"/>
              </w:rPr>
              <w:t>虾皮</w:t>
            </w:r>
          </w:p>
        </w:tc>
        <w:tc>
          <w:tcPr>
            <w:tcW w:w="1320" w:type="dxa"/>
          </w:tcPr>
          <w:p w14:paraId="7C8C989F">
            <w:pPr>
              <w:jc w:val="center"/>
              <w:rPr>
                <w:rFonts w:ascii="宋体" w:hAnsi="宋体" w:cs="宋体"/>
              </w:rPr>
            </w:pPr>
          </w:p>
        </w:tc>
        <w:tc>
          <w:tcPr>
            <w:tcW w:w="1485" w:type="dxa"/>
          </w:tcPr>
          <w:p w14:paraId="72AD04C5">
            <w:pPr>
              <w:jc w:val="center"/>
              <w:rPr>
                <w:rFonts w:ascii="宋体" w:hAnsi="宋体" w:cs="宋体"/>
              </w:rPr>
            </w:pPr>
          </w:p>
        </w:tc>
        <w:tc>
          <w:tcPr>
            <w:tcW w:w="3030" w:type="dxa"/>
            <w:vMerge w:val="continue"/>
          </w:tcPr>
          <w:p w14:paraId="266E9C62">
            <w:pPr>
              <w:jc w:val="center"/>
              <w:rPr>
                <w:rFonts w:ascii="宋体" w:hAnsi="宋体" w:cs="宋体"/>
              </w:rPr>
            </w:pPr>
          </w:p>
        </w:tc>
      </w:tr>
      <w:tr w14:paraId="010A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0" w:type="dxa"/>
            <w:shd w:val="clear" w:color="auto" w:fill="auto"/>
            <w:vAlign w:val="center"/>
          </w:tcPr>
          <w:p w14:paraId="7FBFCA4C">
            <w:pPr>
              <w:widowControl/>
              <w:jc w:val="center"/>
              <w:textAlignment w:val="center"/>
              <w:rPr>
                <w:rFonts w:ascii="宋体" w:hAnsi="宋体" w:cs="宋体"/>
              </w:rPr>
            </w:pPr>
            <w:r>
              <w:rPr>
                <w:rFonts w:hint="eastAsia" w:ascii="宋体" w:hAnsi="宋体" w:cs="宋体"/>
                <w:color w:val="000000"/>
                <w:lang w:bidi="ar"/>
              </w:rPr>
              <w:t>9</w:t>
            </w:r>
          </w:p>
        </w:tc>
        <w:tc>
          <w:tcPr>
            <w:tcW w:w="2088" w:type="dxa"/>
            <w:shd w:val="clear" w:color="auto" w:fill="auto"/>
            <w:vAlign w:val="center"/>
          </w:tcPr>
          <w:p w14:paraId="4737E70E">
            <w:pPr>
              <w:jc w:val="center"/>
              <w:rPr>
                <w:rFonts w:ascii="宋体" w:hAnsi="宋体" w:cs="宋体"/>
              </w:rPr>
            </w:pPr>
            <w:r>
              <w:rPr>
                <w:rFonts w:hint="eastAsia" w:ascii="宋体" w:hAnsi="宋体" w:cs="宋体"/>
              </w:rPr>
              <w:t>八角</w:t>
            </w:r>
          </w:p>
        </w:tc>
        <w:tc>
          <w:tcPr>
            <w:tcW w:w="1320" w:type="dxa"/>
          </w:tcPr>
          <w:p w14:paraId="0D533C7E">
            <w:pPr>
              <w:jc w:val="center"/>
              <w:rPr>
                <w:rFonts w:ascii="宋体" w:hAnsi="宋体" w:cs="宋体"/>
              </w:rPr>
            </w:pPr>
          </w:p>
        </w:tc>
        <w:tc>
          <w:tcPr>
            <w:tcW w:w="1485" w:type="dxa"/>
          </w:tcPr>
          <w:p w14:paraId="142D95B6">
            <w:pPr>
              <w:jc w:val="center"/>
              <w:rPr>
                <w:rFonts w:ascii="宋体" w:hAnsi="宋体" w:cs="宋体"/>
              </w:rPr>
            </w:pPr>
          </w:p>
        </w:tc>
        <w:tc>
          <w:tcPr>
            <w:tcW w:w="3030" w:type="dxa"/>
            <w:vMerge w:val="continue"/>
          </w:tcPr>
          <w:p w14:paraId="5D62560E">
            <w:pPr>
              <w:jc w:val="center"/>
              <w:rPr>
                <w:rFonts w:ascii="宋体" w:hAnsi="宋体" w:cs="宋体"/>
              </w:rPr>
            </w:pPr>
          </w:p>
        </w:tc>
      </w:tr>
      <w:tr w14:paraId="0CAB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0" w:type="dxa"/>
            <w:shd w:val="clear" w:color="auto" w:fill="auto"/>
            <w:vAlign w:val="center"/>
          </w:tcPr>
          <w:p w14:paraId="49122407">
            <w:pPr>
              <w:widowControl/>
              <w:jc w:val="center"/>
              <w:textAlignment w:val="center"/>
              <w:rPr>
                <w:rFonts w:ascii="宋体" w:hAnsi="宋体" w:cs="宋体"/>
              </w:rPr>
            </w:pPr>
            <w:r>
              <w:rPr>
                <w:rFonts w:hint="eastAsia" w:ascii="宋体" w:hAnsi="宋体" w:cs="宋体"/>
                <w:color w:val="000000"/>
                <w:lang w:bidi="ar"/>
              </w:rPr>
              <w:t>10</w:t>
            </w:r>
          </w:p>
        </w:tc>
        <w:tc>
          <w:tcPr>
            <w:tcW w:w="2088" w:type="dxa"/>
            <w:shd w:val="clear" w:color="auto" w:fill="auto"/>
            <w:vAlign w:val="center"/>
          </w:tcPr>
          <w:p w14:paraId="6FD64FDB">
            <w:pPr>
              <w:jc w:val="center"/>
              <w:rPr>
                <w:rFonts w:ascii="宋体" w:hAnsi="宋体" w:cs="宋体"/>
              </w:rPr>
            </w:pPr>
            <w:r>
              <w:rPr>
                <w:rFonts w:hint="eastAsia" w:ascii="宋体" w:hAnsi="宋体" w:cs="宋体"/>
              </w:rPr>
              <w:t>桂皮</w:t>
            </w:r>
          </w:p>
        </w:tc>
        <w:tc>
          <w:tcPr>
            <w:tcW w:w="1320" w:type="dxa"/>
          </w:tcPr>
          <w:p w14:paraId="006C3F6A">
            <w:pPr>
              <w:jc w:val="center"/>
              <w:rPr>
                <w:rFonts w:ascii="宋体" w:hAnsi="宋体" w:cs="宋体"/>
              </w:rPr>
            </w:pPr>
          </w:p>
        </w:tc>
        <w:tc>
          <w:tcPr>
            <w:tcW w:w="1485" w:type="dxa"/>
          </w:tcPr>
          <w:p w14:paraId="696ED340">
            <w:pPr>
              <w:jc w:val="center"/>
              <w:rPr>
                <w:rFonts w:ascii="宋体" w:hAnsi="宋体" w:cs="宋体"/>
              </w:rPr>
            </w:pPr>
          </w:p>
        </w:tc>
        <w:tc>
          <w:tcPr>
            <w:tcW w:w="3030" w:type="dxa"/>
            <w:vMerge w:val="continue"/>
          </w:tcPr>
          <w:p w14:paraId="7DBE6236">
            <w:pPr>
              <w:jc w:val="center"/>
              <w:rPr>
                <w:rFonts w:ascii="宋体" w:hAnsi="宋体" w:cs="宋体"/>
              </w:rPr>
            </w:pPr>
          </w:p>
        </w:tc>
      </w:tr>
    </w:tbl>
    <w:p w14:paraId="2FBD400F">
      <w:pPr>
        <w:jc w:val="center"/>
        <w:rPr>
          <w:rFonts w:ascii="宋体" w:hAnsi="宋体" w:cs="宋体"/>
          <w:b/>
          <w:bCs/>
          <w:sz w:val="28"/>
          <w:szCs w:val="28"/>
        </w:rPr>
      </w:pPr>
      <w:r>
        <w:rPr>
          <w:rFonts w:hint="eastAsia" w:ascii="宋体" w:hAnsi="宋体" w:cs="宋体"/>
          <w:b/>
          <w:sz w:val="28"/>
          <w:szCs w:val="30"/>
        </w:rPr>
        <w:t>分包8：奶制品</w:t>
      </w:r>
    </w:p>
    <w:tbl>
      <w:tblPr>
        <w:tblStyle w:val="9"/>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142"/>
        <w:gridCol w:w="1309"/>
        <w:gridCol w:w="1530"/>
        <w:gridCol w:w="2970"/>
      </w:tblGrid>
      <w:tr w14:paraId="6704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42" w:type="dxa"/>
            <w:shd w:val="clear" w:color="auto" w:fill="D7D7D7" w:themeFill="background1" w:themeFillShade="D8"/>
            <w:vAlign w:val="center"/>
          </w:tcPr>
          <w:p w14:paraId="10B7D0BD">
            <w:pPr>
              <w:jc w:val="center"/>
              <w:rPr>
                <w:rFonts w:ascii="宋体" w:hAnsi="宋体" w:cs="宋体"/>
                <w:b/>
              </w:rPr>
            </w:pPr>
            <w:r>
              <w:rPr>
                <w:rFonts w:hint="eastAsia" w:ascii="宋体" w:hAnsi="宋体" w:cs="宋体"/>
                <w:b/>
              </w:rPr>
              <w:t>序号</w:t>
            </w:r>
          </w:p>
        </w:tc>
        <w:tc>
          <w:tcPr>
            <w:tcW w:w="2142" w:type="dxa"/>
            <w:shd w:val="clear" w:color="auto" w:fill="D7D7D7" w:themeFill="background1" w:themeFillShade="D8"/>
            <w:vAlign w:val="center"/>
          </w:tcPr>
          <w:p w14:paraId="562D28BB">
            <w:pPr>
              <w:jc w:val="center"/>
              <w:rPr>
                <w:rFonts w:ascii="宋体" w:hAnsi="宋体" w:cs="宋体"/>
                <w:b/>
                <w:bCs/>
              </w:rPr>
            </w:pPr>
            <w:r>
              <w:rPr>
                <w:rFonts w:hint="eastAsia" w:ascii="宋体" w:hAnsi="宋体" w:cs="宋体"/>
                <w:b/>
                <w:bCs/>
              </w:rPr>
              <w:t>奶制品</w:t>
            </w:r>
          </w:p>
        </w:tc>
        <w:tc>
          <w:tcPr>
            <w:tcW w:w="1309" w:type="dxa"/>
            <w:shd w:val="clear" w:color="auto" w:fill="D7D7D7" w:themeFill="background1" w:themeFillShade="D8"/>
            <w:vAlign w:val="center"/>
          </w:tcPr>
          <w:p w14:paraId="41D0C42A">
            <w:pPr>
              <w:jc w:val="center"/>
              <w:rPr>
                <w:rFonts w:ascii="宋体" w:hAnsi="宋体" w:cs="宋体"/>
                <w:b/>
                <w:bCs/>
              </w:rPr>
            </w:pPr>
            <w:r>
              <w:rPr>
                <w:rFonts w:hint="eastAsia" w:ascii="宋体" w:hAnsi="宋体" w:cs="宋体"/>
                <w:b/>
                <w:bCs/>
              </w:rPr>
              <w:t>品牌</w:t>
            </w:r>
          </w:p>
          <w:p w14:paraId="06CC9D5C">
            <w:pPr>
              <w:jc w:val="center"/>
              <w:rPr>
                <w:rFonts w:ascii="宋体" w:hAnsi="宋体" w:cs="宋体"/>
                <w:b/>
                <w:bCs/>
              </w:rPr>
            </w:pPr>
            <w:r>
              <w:rPr>
                <w:rFonts w:hint="eastAsia" w:ascii="宋体" w:hAnsi="宋体" w:cs="宋体"/>
                <w:b/>
                <w:bCs/>
                <w:color w:val="FF0000"/>
              </w:rPr>
              <w:t>（须与入围品牌一致）</w:t>
            </w:r>
          </w:p>
        </w:tc>
        <w:tc>
          <w:tcPr>
            <w:tcW w:w="1530" w:type="dxa"/>
            <w:shd w:val="clear" w:color="auto" w:fill="D7D7D7" w:themeFill="background1" w:themeFillShade="D8"/>
            <w:vAlign w:val="center"/>
          </w:tcPr>
          <w:p w14:paraId="210C212C">
            <w:pPr>
              <w:jc w:val="center"/>
              <w:rPr>
                <w:rFonts w:ascii="宋体" w:hAnsi="宋体" w:cs="宋体"/>
                <w:b/>
                <w:bCs/>
              </w:rPr>
            </w:pPr>
            <w:r>
              <w:rPr>
                <w:rFonts w:hint="eastAsia" w:ascii="宋体" w:hAnsi="宋体" w:cs="宋体"/>
                <w:b/>
                <w:bCs/>
              </w:rPr>
              <w:t>生产厂家</w:t>
            </w:r>
          </w:p>
          <w:p w14:paraId="7FDE7422">
            <w:pPr>
              <w:jc w:val="center"/>
              <w:rPr>
                <w:rFonts w:ascii="宋体" w:hAnsi="宋体" w:cs="宋体"/>
                <w:b/>
                <w:bCs/>
              </w:rPr>
            </w:pPr>
            <w:r>
              <w:rPr>
                <w:rFonts w:hint="eastAsia" w:ascii="宋体" w:hAnsi="宋体" w:cs="宋体"/>
                <w:b/>
                <w:bCs/>
                <w:color w:val="FF0000"/>
              </w:rPr>
              <w:t>（须与入围生产厂家一致）</w:t>
            </w:r>
          </w:p>
        </w:tc>
        <w:tc>
          <w:tcPr>
            <w:tcW w:w="2970" w:type="dxa"/>
            <w:shd w:val="clear" w:color="auto" w:fill="D7D7D7" w:themeFill="background1" w:themeFillShade="D8"/>
            <w:vAlign w:val="center"/>
          </w:tcPr>
          <w:p w14:paraId="5FB1ED9B">
            <w:pPr>
              <w:jc w:val="center"/>
              <w:rPr>
                <w:rFonts w:ascii="宋体" w:hAnsi="宋体" w:cs="宋体"/>
                <w:b/>
                <w:bCs/>
              </w:rPr>
            </w:pPr>
            <w:r>
              <w:rPr>
                <w:rFonts w:hint="eastAsia" w:ascii="宋体" w:hAnsi="宋体" w:cs="宋体"/>
                <w:b/>
                <w:bCs/>
              </w:rPr>
              <w:t>描述（就品牌知名度、生产企业保障、食材质量和食品安全能力、食材品质等因素简述）</w:t>
            </w:r>
          </w:p>
        </w:tc>
      </w:tr>
      <w:tr w14:paraId="24E1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42" w:type="dxa"/>
            <w:shd w:val="clear" w:color="auto" w:fill="auto"/>
            <w:vAlign w:val="center"/>
          </w:tcPr>
          <w:p w14:paraId="4CA79554">
            <w:pPr>
              <w:widowControl/>
              <w:jc w:val="center"/>
              <w:textAlignment w:val="center"/>
              <w:rPr>
                <w:rFonts w:ascii="宋体" w:hAnsi="宋体" w:cs="宋体"/>
              </w:rPr>
            </w:pPr>
            <w:r>
              <w:rPr>
                <w:rFonts w:hint="eastAsia" w:ascii="宋体" w:hAnsi="宋体" w:cs="宋体"/>
                <w:color w:val="000000"/>
                <w:lang w:bidi="ar"/>
              </w:rPr>
              <w:t>1</w:t>
            </w:r>
          </w:p>
        </w:tc>
        <w:tc>
          <w:tcPr>
            <w:tcW w:w="2142" w:type="dxa"/>
            <w:shd w:val="clear" w:color="auto" w:fill="auto"/>
            <w:vAlign w:val="center"/>
          </w:tcPr>
          <w:p w14:paraId="0D1FAB12">
            <w:pPr>
              <w:widowControl/>
              <w:jc w:val="center"/>
              <w:textAlignment w:val="center"/>
              <w:rPr>
                <w:rFonts w:ascii="宋体" w:hAnsi="宋体" w:cs="宋体"/>
              </w:rPr>
            </w:pPr>
            <w:r>
              <w:rPr>
                <w:rFonts w:hint="eastAsia" w:ascii="宋体" w:hAnsi="宋体" w:cs="宋体"/>
                <w:color w:val="000000"/>
                <w:lang w:bidi="ar"/>
              </w:rPr>
              <w:t>鲜牛奶</w:t>
            </w:r>
          </w:p>
        </w:tc>
        <w:tc>
          <w:tcPr>
            <w:tcW w:w="1309" w:type="dxa"/>
            <w:vAlign w:val="center"/>
          </w:tcPr>
          <w:p w14:paraId="629C9601">
            <w:pPr>
              <w:jc w:val="center"/>
              <w:rPr>
                <w:rFonts w:ascii="宋体" w:hAnsi="宋体" w:cs="宋体"/>
              </w:rPr>
            </w:pPr>
          </w:p>
        </w:tc>
        <w:tc>
          <w:tcPr>
            <w:tcW w:w="1530" w:type="dxa"/>
            <w:vAlign w:val="center"/>
          </w:tcPr>
          <w:p w14:paraId="524FC2B0">
            <w:pPr>
              <w:jc w:val="center"/>
              <w:rPr>
                <w:rFonts w:ascii="宋体" w:hAnsi="宋体" w:cs="宋体"/>
              </w:rPr>
            </w:pPr>
          </w:p>
        </w:tc>
        <w:tc>
          <w:tcPr>
            <w:tcW w:w="2970" w:type="dxa"/>
            <w:vMerge w:val="restart"/>
            <w:vAlign w:val="center"/>
          </w:tcPr>
          <w:p w14:paraId="2B13D4B3">
            <w:pPr>
              <w:jc w:val="center"/>
              <w:rPr>
                <w:rFonts w:ascii="宋体" w:hAnsi="宋体" w:cs="宋体"/>
              </w:rPr>
            </w:pPr>
          </w:p>
        </w:tc>
      </w:tr>
      <w:tr w14:paraId="55FB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2" w:type="dxa"/>
            <w:shd w:val="clear" w:color="auto" w:fill="auto"/>
            <w:vAlign w:val="center"/>
          </w:tcPr>
          <w:p w14:paraId="55A7ED7D">
            <w:pPr>
              <w:widowControl/>
              <w:jc w:val="center"/>
              <w:textAlignment w:val="center"/>
              <w:rPr>
                <w:rFonts w:ascii="宋体" w:hAnsi="宋体" w:cs="宋体"/>
              </w:rPr>
            </w:pPr>
            <w:r>
              <w:rPr>
                <w:rFonts w:hint="eastAsia" w:ascii="宋体" w:hAnsi="宋体" w:cs="宋体"/>
                <w:color w:val="000000"/>
                <w:lang w:bidi="ar"/>
              </w:rPr>
              <w:t>2</w:t>
            </w:r>
          </w:p>
        </w:tc>
        <w:tc>
          <w:tcPr>
            <w:tcW w:w="2142" w:type="dxa"/>
            <w:shd w:val="clear" w:color="auto" w:fill="auto"/>
            <w:vAlign w:val="center"/>
          </w:tcPr>
          <w:p w14:paraId="69C75572">
            <w:pPr>
              <w:widowControl/>
              <w:jc w:val="center"/>
              <w:textAlignment w:val="center"/>
              <w:rPr>
                <w:rFonts w:ascii="宋体" w:hAnsi="宋体" w:cs="宋体"/>
              </w:rPr>
            </w:pPr>
            <w:r>
              <w:rPr>
                <w:rFonts w:hint="eastAsia" w:ascii="宋体" w:hAnsi="宋体" w:cs="宋体"/>
                <w:color w:val="000000"/>
                <w:lang w:bidi="ar"/>
              </w:rPr>
              <w:t>高品质鲜牛奶</w:t>
            </w:r>
          </w:p>
        </w:tc>
        <w:tc>
          <w:tcPr>
            <w:tcW w:w="1309" w:type="dxa"/>
            <w:vAlign w:val="center"/>
          </w:tcPr>
          <w:p w14:paraId="660945AB">
            <w:pPr>
              <w:jc w:val="center"/>
              <w:rPr>
                <w:rFonts w:ascii="宋体" w:hAnsi="宋体" w:cs="宋体"/>
              </w:rPr>
            </w:pPr>
          </w:p>
        </w:tc>
        <w:tc>
          <w:tcPr>
            <w:tcW w:w="1530" w:type="dxa"/>
            <w:vAlign w:val="center"/>
          </w:tcPr>
          <w:p w14:paraId="62150668">
            <w:pPr>
              <w:jc w:val="center"/>
              <w:rPr>
                <w:rFonts w:ascii="宋体" w:hAnsi="宋体" w:cs="宋体"/>
              </w:rPr>
            </w:pPr>
          </w:p>
        </w:tc>
        <w:tc>
          <w:tcPr>
            <w:tcW w:w="2970" w:type="dxa"/>
            <w:vMerge w:val="continue"/>
            <w:vAlign w:val="center"/>
          </w:tcPr>
          <w:p w14:paraId="5C37FE1D">
            <w:pPr>
              <w:jc w:val="center"/>
              <w:rPr>
                <w:rFonts w:ascii="宋体" w:hAnsi="宋体" w:cs="宋体"/>
              </w:rPr>
            </w:pPr>
          </w:p>
        </w:tc>
      </w:tr>
      <w:tr w14:paraId="7801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shd w:val="clear" w:color="auto" w:fill="auto"/>
            <w:vAlign w:val="center"/>
          </w:tcPr>
          <w:p w14:paraId="07AF7131">
            <w:pPr>
              <w:widowControl/>
              <w:jc w:val="center"/>
              <w:textAlignment w:val="center"/>
              <w:rPr>
                <w:rFonts w:ascii="宋体" w:hAnsi="宋体" w:cs="宋体"/>
              </w:rPr>
            </w:pPr>
            <w:r>
              <w:rPr>
                <w:rFonts w:hint="eastAsia" w:ascii="宋体" w:hAnsi="宋体" w:cs="宋体"/>
                <w:color w:val="000000"/>
                <w:lang w:bidi="ar"/>
              </w:rPr>
              <w:t>3</w:t>
            </w:r>
          </w:p>
        </w:tc>
        <w:tc>
          <w:tcPr>
            <w:tcW w:w="2142" w:type="dxa"/>
            <w:shd w:val="clear" w:color="auto" w:fill="auto"/>
            <w:vAlign w:val="center"/>
          </w:tcPr>
          <w:p w14:paraId="093073C8">
            <w:pPr>
              <w:widowControl/>
              <w:jc w:val="center"/>
              <w:textAlignment w:val="center"/>
              <w:rPr>
                <w:rFonts w:ascii="宋体" w:hAnsi="宋体" w:cs="宋体"/>
              </w:rPr>
            </w:pPr>
            <w:r>
              <w:rPr>
                <w:rFonts w:hint="eastAsia" w:ascii="宋体" w:hAnsi="宋体" w:cs="宋体"/>
                <w:color w:val="000000"/>
                <w:lang w:bidi="ar"/>
              </w:rPr>
              <w:t>桶装鲜牛奶</w:t>
            </w:r>
          </w:p>
        </w:tc>
        <w:tc>
          <w:tcPr>
            <w:tcW w:w="1309" w:type="dxa"/>
          </w:tcPr>
          <w:p w14:paraId="4ED817A9">
            <w:pPr>
              <w:jc w:val="center"/>
              <w:rPr>
                <w:rFonts w:ascii="宋体" w:hAnsi="宋体" w:cs="宋体"/>
              </w:rPr>
            </w:pPr>
          </w:p>
        </w:tc>
        <w:tc>
          <w:tcPr>
            <w:tcW w:w="1530" w:type="dxa"/>
          </w:tcPr>
          <w:p w14:paraId="66E1564E">
            <w:pPr>
              <w:jc w:val="center"/>
              <w:rPr>
                <w:rFonts w:ascii="宋体" w:hAnsi="宋体" w:cs="宋体"/>
              </w:rPr>
            </w:pPr>
          </w:p>
        </w:tc>
        <w:tc>
          <w:tcPr>
            <w:tcW w:w="2970" w:type="dxa"/>
            <w:vMerge w:val="continue"/>
          </w:tcPr>
          <w:p w14:paraId="79263320">
            <w:pPr>
              <w:jc w:val="center"/>
              <w:rPr>
                <w:rFonts w:ascii="宋体" w:hAnsi="宋体" w:cs="宋体"/>
              </w:rPr>
            </w:pPr>
          </w:p>
        </w:tc>
      </w:tr>
      <w:tr w14:paraId="17E0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2" w:type="dxa"/>
            <w:shd w:val="clear" w:color="auto" w:fill="auto"/>
            <w:vAlign w:val="center"/>
          </w:tcPr>
          <w:p w14:paraId="0C3D172F">
            <w:pPr>
              <w:widowControl/>
              <w:jc w:val="center"/>
              <w:textAlignment w:val="center"/>
              <w:rPr>
                <w:rFonts w:ascii="宋体" w:hAnsi="宋体" w:cs="宋体"/>
              </w:rPr>
            </w:pPr>
            <w:r>
              <w:rPr>
                <w:rFonts w:hint="eastAsia" w:ascii="宋体" w:hAnsi="宋体" w:cs="宋体"/>
                <w:color w:val="000000"/>
                <w:lang w:bidi="ar"/>
              </w:rPr>
              <w:t>4</w:t>
            </w:r>
          </w:p>
        </w:tc>
        <w:tc>
          <w:tcPr>
            <w:tcW w:w="2142" w:type="dxa"/>
            <w:shd w:val="clear" w:color="auto" w:fill="auto"/>
            <w:vAlign w:val="center"/>
          </w:tcPr>
          <w:p w14:paraId="268538D2">
            <w:pPr>
              <w:widowControl/>
              <w:jc w:val="center"/>
              <w:textAlignment w:val="center"/>
              <w:rPr>
                <w:rFonts w:ascii="宋体" w:hAnsi="宋体" w:cs="宋体"/>
              </w:rPr>
            </w:pPr>
            <w:r>
              <w:rPr>
                <w:rFonts w:hint="eastAsia" w:ascii="宋体" w:hAnsi="宋体" w:cs="宋体"/>
                <w:color w:val="000000"/>
                <w:lang w:bidi="ar"/>
              </w:rPr>
              <w:t>袋装棒棒奶酪原味</w:t>
            </w:r>
          </w:p>
        </w:tc>
        <w:tc>
          <w:tcPr>
            <w:tcW w:w="1309" w:type="dxa"/>
          </w:tcPr>
          <w:p w14:paraId="6D99A962">
            <w:pPr>
              <w:jc w:val="center"/>
              <w:rPr>
                <w:rFonts w:ascii="宋体" w:hAnsi="宋体" w:cs="宋体"/>
              </w:rPr>
            </w:pPr>
          </w:p>
        </w:tc>
        <w:tc>
          <w:tcPr>
            <w:tcW w:w="1530" w:type="dxa"/>
          </w:tcPr>
          <w:p w14:paraId="0115E985">
            <w:pPr>
              <w:jc w:val="center"/>
              <w:rPr>
                <w:rFonts w:ascii="宋体" w:hAnsi="宋体" w:cs="宋体"/>
              </w:rPr>
            </w:pPr>
          </w:p>
        </w:tc>
        <w:tc>
          <w:tcPr>
            <w:tcW w:w="2970" w:type="dxa"/>
            <w:vMerge w:val="continue"/>
          </w:tcPr>
          <w:p w14:paraId="3C2E7BC1">
            <w:pPr>
              <w:jc w:val="center"/>
              <w:rPr>
                <w:rFonts w:ascii="宋体" w:hAnsi="宋体" w:cs="宋体"/>
              </w:rPr>
            </w:pPr>
          </w:p>
        </w:tc>
      </w:tr>
      <w:tr w14:paraId="1E76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2" w:type="dxa"/>
            <w:shd w:val="clear" w:color="auto" w:fill="auto"/>
            <w:vAlign w:val="center"/>
          </w:tcPr>
          <w:p w14:paraId="405794D0">
            <w:pPr>
              <w:widowControl/>
              <w:jc w:val="center"/>
              <w:textAlignment w:val="center"/>
              <w:rPr>
                <w:rFonts w:ascii="宋体" w:hAnsi="宋体" w:cs="宋体"/>
              </w:rPr>
            </w:pPr>
            <w:r>
              <w:rPr>
                <w:rFonts w:hint="eastAsia" w:ascii="宋体" w:hAnsi="宋体" w:cs="宋体"/>
                <w:color w:val="000000"/>
                <w:lang w:bidi="ar"/>
              </w:rPr>
              <w:t>5</w:t>
            </w:r>
          </w:p>
        </w:tc>
        <w:tc>
          <w:tcPr>
            <w:tcW w:w="2142" w:type="dxa"/>
            <w:shd w:val="clear" w:color="auto" w:fill="auto"/>
            <w:vAlign w:val="center"/>
          </w:tcPr>
          <w:p w14:paraId="7D1B6539">
            <w:pPr>
              <w:widowControl/>
              <w:jc w:val="center"/>
              <w:textAlignment w:val="center"/>
              <w:rPr>
                <w:rFonts w:ascii="宋体" w:hAnsi="宋体" w:cs="宋体"/>
              </w:rPr>
            </w:pPr>
            <w:r>
              <w:rPr>
                <w:rFonts w:hint="eastAsia" w:ascii="宋体" w:hAnsi="宋体" w:cs="宋体"/>
                <w:color w:val="000000"/>
                <w:lang w:bidi="ar"/>
              </w:rPr>
              <w:t>袋装棒棒奶酪草莓味</w:t>
            </w:r>
          </w:p>
        </w:tc>
        <w:tc>
          <w:tcPr>
            <w:tcW w:w="1309" w:type="dxa"/>
          </w:tcPr>
          <w:p w14:paraId="7F74E454">
            <w:pPr>
              <w:jc w:val="center"/>
              <w:rPr>
                <w:rFonts w:ascii="宋体" w:hAnsi="宋体" w:cs="宋体"/>
              </w:rPr>
            </w:pPr>
          </w:p>
        </w:tc>
        <w:tc>
          <w:tcPr>
            <w:tcW w:w="1530" w:type="dxa"/>
          </w:tcPr>
          <w:p w14:paraId="4C7408E2">
            <w:pPr>
              <w:jc w:val="center"/>
              <w:rPr>
                <w:rFonts w:ascii="宋体" w:hAnsi="宋体" w:cs="宋体"/>
              </w:rPr>
            </w:pPr>
          </w:p>
        </w:tc>
        <w:tc>
          <w:tcPr>
            <w:tcW w:w="2970" w:type="dxa"/>
            <w:vMerge w:val="continue"/>
          </w:tcPr>
          <w:p w14:paraId="56D25533">
            <w:pPr>
              <w:jc w:val="center"/>
              <w:rPr>
                <w:rFonts w:ascii="宋体" w:hAnsi="宋体" w:cs="宋体"/>
              </w:rPr>
            </w:pPr>
          </w:p>
        </w:tc>
      </w:tr>
      <w:tr w14:paraId="69A0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shd w:val="clear" w:color="auto" w:fill="auto"/>
            <w:vAlign w:val="center"/>
          </w:tcPr>
          <w:p w14:paraId="63563BEE">
            <w:pPr>
              <w:widowControl/>
              <w:jc w:val="center"/>
              <w:textAlignment w:val="center"/>
              <w:rPr>
                <w:rFonts w:ascii="宋体" w:hAnsi="宋体" w:cs="宋体"/>
              </w:rPr>
            </w:pPr>
            <w:r>
              <w:rPr>
                <w:rFonts w:hint="eastAsia" w:ascii="宋体" w:hAnsi="宋体" w:cs="宋体"/>
                <w:color w:val="000000"/>
                <w:lang w:bidi="ar"/>
              </w:rPr>
              <w:t>6</w:t>
            </w:r>
          </w:p>
        </w:tc>
        <w:tc>
          <w:tcPr>
            <w:tcW w:w="2142" w:type="dxa"/>
            <w:shd w:val="clear" w:color="auto" w:fill="auto"/>
            <w:vAlign w:val="center"/>
          </w:tcPr>
          <w:p w14:paraId="7566D8CA">
            <w:pPr>
              <w:widowControl/>
              <w:jc w:val="center"/>
              <w:textAlignment w:val="center"/>
              <w:rPr>
                <w:rFonts w:ascii="宋体" w:hAnsi="宋体" w:cs="宋体"/>
              </w:rPr>
            </w:pPr>
            <w:r>
              <w:rPr>
                <w:rFonts w:hint="eastAsia" w:ascii="宋体" w:hAnsi="宋体" w:cs="宋体"/>
                <w:color w:val="000000"/>
                <w:lang w:bidi="ar"/>
              </w:rPr>
              <w:t>原味酸奶</w:t>
            </w:r>
          </w:p>
        </w:tc>
        <w:tc>
          <w:tcPr>
            <w:tcW w:w="1309" w:type="dxa"/>
          </w:tcPr>
          <w:p w14:paraId="5B69DAD4">
            <w:pPr>
              <w:jc w:val="center"/>
              <w:rPr>
                <w:rFonts w:ascii="宋体" w:hAnsi="宋体" w:cs="宋体"/>
              </w:rPr>
            </w:pPr>
          </w:p>
        </w:tc>
        <w:tc>
          <w:tcPr>
            <w:tcW w:w="1530" w:type="dxa"/>
          </w:tcPr>
          <w:p w14:paraId="4B2A34F6">
            <w:pPr>
              <w:jc w:val="center"/>
              <w:rPr>
                <w:rFonts w:ascii="宋体" w:hAnsi="宋体" w:cs="宋体"/>
              </w:rPr>
            </w:pPr>
          </w:p>
        </w:tc>
        <w:tc>
          <w:tcPr>
            <w:tcW w:w="2970" w:type="dxa"/>
            <w:vMerge w:val="continue"/>
          </w:tcPr>
          <w:p w14:paraId="4700D0C3">
            <w:pPr>
              <w:jc w:val="center"/>
              <w:rPr>
                <w:rFonts w:ascii="宋体" w:hAnsi="宋体" w:cs="宋体"/>
              </w:rPr>
            </w:pPr>
          </w:p>
        </w:tc>
      </w:tr>
      <w:tr w14:paraId="379B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shd w:val="clear" w:color="auto" w:fill="auto"/>
            <w:vAlign w:val="center"/>
          </w:tcPr>
          <w:p w14:paraId="11307241">
            <w:pPr>
              <w:widowControl/>
              <w:jc w:val="center"/>
              <w:textAlignment w:val="center"/>
              <w:rPr>
                <w:rFonts w:ascii="宋体" w:hAnsi="宋体" w:cs="宋体"/>
              </w:rPr>
            </w:pPr>
            <w:r>
              <w:rPr>
                <w:rFonts w:hint="eastAsia" w:ascii="宋体" w:hAnsi="宋体" w:cs="宋体"/>
                <w:color w:val="000000"/>
                <w:lang w:bidi="ar"/>
              </w:rPr>
              <w:t>7</w:t>
            </w:r>
          </w:p>
        </w:tc>
        <w:tc>
          <w:tcPr>
            <w:tcW w:w="2142" w:type="dxa"/>
            <w:shd w:val="clear" w:color="auto" w:fill="auto"/>
            <w:vAlign w:val="center"/>
          </w:tcPr>
          <w:p w14:paraId="4241D78D">
            <w:pPr>
              <w:widowControl/>
              <w:jc w:val="center"/>
              <w:textAlignment w:val="center"/>
              <w:rPr>
                <w:rFonts w:ascii="宋体" w:hAnsi="宋体" w:cs="宋体"/>
              </w:rPr>
            </w:pPr>
            <w:r>
              <w:rPr>
                <w:rFonts w:hint="eastAsia" w:ascii="宋体" w:hAnsi="宋体" w:cs="宋体"/>
                <w:color w:val="000000"/>
                <w:lang w:bidi="ar"/>
              </w:rPr>
              <w:t>草莓味酸奶</w:t>
            </w:r>
          </w:p>
        </w:tc>
        <w:tc>
          <w:tcPr>
            <w:tcW w:w="1309" w:type="dxa"/>
          </w:tcPr>
          <w:p w14:paraId="6CFD12B9">
            <w:pPr>
              <w:jc w:val="center"/>
              <w:rPr>
                <w:rFonts w:ascii="宋体" w:hAnsi="宋体" w:cs="宋体"/>
              </w:rPr>
            </w:pPr>
          </w:p>
        </w:tc>
        <w:tc>
          <w:tcPr>
            <w:tcW w:w="1530" w:type="dxa"/>
          </w:tcPr>
          <w:p w14:paraId="29A78FA0">
            <w:pPr>
              <w:jc w:val="center"/>
              <w:rPr>
                <w:rFonts w:ascii="宋体" w:hAnsi="宋体" w:cs="宋体"/>
              </w:rPr>
            </w:pPr>
          </w:p>
        </w:tc>
        <w:tc>
          <w:tcPr>
            <w:tcW w:w="2970" w:type="dxa"/>
            <w:vMerge w:val="continue"/>
          </w:tcPr>
          <w:p w14:paraId="68277133">
            <w:pPr>
              <w:jc w:val="center"/>
              <w:rPr>
                <w:rFonts w:ascii="宋体" w:hAnsi="宋体" w:cs="宋体"/>
              </w:rPr>
            </w:pPr>
          </w:p>
        </w:tc>
      </w:tr>
      <w:tr w14:paraId="7ECD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shd w:val="clear" w:color="auto" w:fill="auto"/>
            <w:vAlign w:val="center"/>
          </w:tcPr>
          <w:p w14:paraId="494181C4">
            <w:pPr>
              <w:widowControl/>
              <w:jc w:val="center"/>
              <w:textAlignment w:val="center"/>
              <w:rPr>
                <w:rFonts w:ascii="宋体" w:hAnsi="宋体" w:cs="宋体"/>
              </w:rPr>
            </w:pPr>
            <w:r>
              <w:rPr>
                <w:rFonts w:hint="eastAsia" w:ascii="宋体" w:hAnsi="宋体" w:cs="宋体"/>
                <w:color w:val="000000"/>
                <w:lang w:bidi="ar"/>
              </w:rPr>
              <w:t>8</w:t>
            </w:r>
          </w:p>
        </w:tc>
        <w:tc>
          <w:tcPr>
            <w:tcW w:w="2142" w:type="dxa"/>
            <w:shd w:val="clear" w:color="auto" w:fill="auto"/>
            <w:vAlign w:val="center"/>
          </w:tcPr>
          <w:p w14:paraId="7528E0EB">
            <w:pPr>
              <w:widowControl/>
              <w:jc w:val="center"/>
              <w:textAlignment w:val="center"/>
              <w:rPr>
                <w:rFonts w:ascii="宋体" w:hAnsi="宋体" w:cs="宋体"/>
              </w:rPr>
            </w:pPr>
            <w:r>
              <w:rPr>
                <w:rFonts w:hint="eastAsia" w:ascii="宋体" w:hAnsi="宋体" w:cs="宋体"/>
                <w:color w:val="000000"/>
                <w:lang w:bidi="ar"/>
              </w:rPr>
              <w:t>红枣味酸奶</w:t>
            </w:r>
          </w:p>
        </w:tc>
        <w:tc>
          <w:tcPr>
            <w:tcW w:w="1309" w:type="dxa"/>
          </w:tcPr>
          <w:p w14:paraId="19AD3DE9">
            <w:pPr>
              <w:jc w:val="center"/>
              <w:rPr>
                <w:rFonts w:ascii="宋体" w:hAnsi="宋体" w:cs="宋体"/>
              </w:rPr>
            </w:pPr>
          </w:p>
        </w:tc>
        <w:tc>
          <w:tcPr>
            <w:tcW w:w="1530" w:type="dxa"/>
          </w:tcPr>
          <w:p w14:paraId="2D012A5B">
            <w:pPr>
              <w:jc w:val="center"/>
              <w:rPr>
                <w:rFonts w:ascii="宋体" w:hAnsi="宋体" w:cs="宋体"/>
              </w:rPr>
            </w:pPr>
          </w:p>
        </w:tc>
        <w:tc>
          <w:tcPr>
            <w:tcW w:w="2970" w:type="dxa"/>
            <w:vMerge w:val="continue"/>
          </w:tcPr>
          <w:p w14:paraId="78CAC1BC">
            <w:pPr>
              <w:jc w:val="center"/>
              <w:rPr>
                <w:rFonts w:ascii="宋体" w:hAnsi="宋体" w:cs="宋体"/>
              </w:rPr>
            </w:pPr>
          </w:p>
        </w:tc>
      </w:tr>
      <w:tr w14:paraId="4304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2" w:type="dxa"/>
            <w:shd w:val="clear" w:color="auto" w:fill="auto"/>
            <w:vAlign w:val="center"/>
          </w:tcPr>
          <w:p w14:paraId="262031D8">
            <w:pPr>
              <w:widowControl/>
              <w:jc w:val="center"/>
              <w:textAlignment w:val="center"/>
              <w:rPr>
                <w:rFonts w:ascii="宋体" w:hAnsi="宋体" w:cs="宋体"/>
              </w:rPr>
            </w:pPr>
            <w:r>
              <w:rPr>
                <w:rFonts w:hint="eastAsia" w:ascii="宋体" w:hAnsi="宋体" w:cs="宋体"/>
                <w:color w:val="000000"/>
                <w:lang w:bidi="ar"/>
              </w:rPr>
              <w:t>9</w:t>
            </w:r>
          </w:p>
        </w:tc>
        <w:tc>
          <w:tcPr>
            <w:tcW w:w="2142" w:type="dxa"/>
            <w:shd w:val="clear" w:color="auto" w:fill="auto"/>
            <w:vAlign w:val="center"/>
          </w:tcPr>
          <w:p w14:paraId="2D8E3EB1">
            <w:pPr>
              <w:jc w:val="center"/>
              <w:rPr>
                <w:rFonts w:ascii="宋体" w:hAnsi="宋体" w:cs="宋体"/>
              </w:rPr>
            </w:pPr>
            <w:r>
              <w:rPr>
                <w:rFonts w:hint="eastAsia" w:ascii="宋体" w:hAnsi="宋体" w:cs="宋体"/>
              </w:rPr>
              <w:t>学生奶纯牛奶（盒）</w:t>
            </w:r>
          </w:p>
        </w:tc>
        <w:tc>
          <w:tcPr>
            <w:tcW w:w="1309" w:type="dxa"/>
          </w:tcPr>
          <w:p w14:paraId="1D12E843">
            <w:pPr>
              <w:jc w:val="center"/>
              <w:rPr>
                <w:rFonts w:ascii="宋体" w:hAnsi="宋体" w:cs="宋体"/>
              </w:rPr>
            </w:pPr>
          </w:p>
        </w:tc>
        <w:tc>
          <w:tcPr>
            <w:tcW w:w="1530" w:type="dxa"/>
          </w:tcPr>
          <w:p w14:paraId="1DF6E637">
            <w:pPr>
              <w:jc w:val="center"/>
              <w:rPr>
                <w:rFonts w:ascii="宋体" w:hAnsi="宋体" w:cs="宋体"/>
              </w:rPr>
            </w:pPr>
          </w:p>
        </w:tc>
        <w:tc>
          <w:tcPr>
            <w:tcW w:w="2970" w:type="dxa"/>
            <w:vMerge w:val="continue"/>
          </w:tcPr>
          <w:p w14:paraId="6DDCF433">
            <w:pPr>
              <w:jc w:val="center"/>
              <w:rPr>
                <w:rFonts w:ascii="宋体" w:hAnsi="宋体" w:cs="宋体"/>
              </w:rPr>
            </w:pPr>
          </w:p>
        </w:tc>
      </w:tr>
      <w:tr w14:paraId="661D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2" w:type="dxa"/>
            <w:shd w:val="clear" w:color="auto" w:fill="auto"/>
            <w:vAlign w:val="center"/>
          </w:tcPr>
          <w:p w14:paraId="458C59DE">
            <w:pPr>
              <w:widowControl/>
              <w:jc w:val="center"/>
              <w:textAlignment w:val="center"/>
              <w:rPr>
                <w:rFonts w:ascii="宋体" w:hAnsi="宋体" w:cs="宋体"/>
              </w:rPr>
            </w:pPr>
            <w:r>
              <w:rPr>
                <w:rFonts w:hint="eastAsia" w:ascii="宋体" w:hAnsi="宋体" w:cs="宋体"/>
                <w:color w:val="000000"/>
                <w:lang w:bidi="ar"/>
              </w:rPr>
              <w:t>10</w:t>
            </w:r>
          </w:p>
        </w:tc>
        <w:tc>
          <w:tcPr>
            <w:tcW w:w="2142" w:type="dxa"/>
            <w:shd w:val="clear" w:color="auto" w:fill="auto"/>
            <w:vAlign w:val="center"/>
          </w:tcPr>
          <w:p w14:paraId="3748534A">
            <w:pPr>
              <w:jc w:val="center"/>
              <w:rPr>
                <w:rFonts w:ascii="宋体" w:hAnsi="宋体" w:cs="宋体"/>
              </w:rPr>
            </w:pPr>
            <w:r>
              <w:rPr>
                <w:rFonts w:hint="eastAsia" w:ascii="宋体" w:hAnsi="宋体" w:cs="宋体"/>
              </w:rPr>
              <w:t>学生奶纯牛奶（桶）</w:t>
            </w:r>
          </w:p>
        </w:tc>
        <w:tc>
          <w:tcPr>
            <w:tcW w:w="1309" w:type="dxa"/>
          </w:tcPr>
          <w:p w14:paraId="1CBAF953">
            <w:pPr>
              <w:jc w:val="center"/>
              <w:rPr>
                <w:rFonts w:ascii="宋体" w:hAnsi="宋体" w:cs="宋体"/>
              </w:rPr>
            </w:pPr>
          </w:p>
        </w:tc>
        <w:tc>
          <w:tcPr>
            <w:tcW w:w="1530" w:type="dxa"/>
          </w:tcPr>
          <w:p w14:paraId="360E192F">
            <w:pPr>
              <w:jc w:val="center"/>
              <w:rPr>
                <w:rFonts w:ascii="宋体" w:hAnsi="宋体" w:cs="宋体"/>
              </w:rPr>
            </w:pPr>
          </w:p>
        </w:tc>
        <w:tc>
          <w:tcPr>
            <w:tcW w:w="2970" w:type="dxa"/>
            <w:vMerge w:val="continue"/>
          </w:tcPr>
          <w:p w14:paraId="5EEC5F52">
            <w:pPr>
              <w:jc w:val="center"/>
              <w:rPr>
                <w:rFonts w:ascii="宋体" w:hAnsi="宋体" w:cs="宋体"/>
              </w:rPr>
            </w:pPr>
          </w:p>
        </w:tc>
      </w:tr>
    </w:tbl>
    <w:p w14:paraId="2BB40C17"/>
    <w:bookmarkEnd w:id="25"/>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YFangSongK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002253"/>
    </w:sdtPr>
    <w:sdtContent>
      <w:p w14:paraId="7A888D82">
        <w:pPr>
          <w:pStyle w:val="6"/>
          <w:jc w:val="center"/>
        </w:pPr>
        <w:r>
          <w:fldChar w:fldCharType="begin"/>
        </w:r>
        <w:r>
          <w:instrText xml:space="preserve">PAGE   \* MERGEFORMAT</w:instrText>
        </w:r>
        <w:r>
          <w:fldChar w:fldCharType="separate"/>
        </w:r>
        <w:r>
          <w:rPr>
            <w:lang w:val="zh-CN"/>
          </w:rPr>
          <w:t>5</w:t>
        </w:r>
        <w:r>
          <w:fldChar w:fldCharType="end"/>
        </w:r>
      </w:p>
    </w:sdtContent>
  </w:sdt>
  <w:p w14:paraId="2BAF909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CE894"/>
    <w:multiLevelType w:val="singleLevel"/>
    <w:tmpl w:val="A0BCE894"/>
    <w:lvl w:ilvl="0" w:tentative="0">
      <w:start w:val="1"/>
      <w:numFmt w:val="chineseCounting"/>
      <w:suff w:val="nothing"/>
      <w:lvlText w:val="%1、"/>
      <w:lvlJc w:val="left"/>
      <w:pPr>
        <w:ind w:left="0" w:firstLine="420"/>
      </w:pPr>
      <w:rPr>
        <w:rFonts w:hint="eastAsia"/>
      </w:rPr>
    </w:lvl>
  </w:abstractNum>
  <w:abstractNum w:abstractNumId="1">
    <w:nsid w:val="27005DF1"/>
    <w:multiLevelType w:val="multilevel"/>
    <w:tmpl w:val="27005DF1"/>
    <w:lvl w:ilvl="0" w:tentative="0">
      <w:start w:val="6"/>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6D2127"/>
    <w:multiLevelType w:val="multilevel"/>
    <w:tmpl w:val="586D2127"/>
    <w:lvl w:ilvl="0" w:tentative="0">
      <w:start w:val="8"/>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zk5MDU2ZDU3ODMwNmVkYTRhZDdkOWI3MzhjNzIifQ=="/>
    <w:docVar w:name="KSO_WPS_MARK_KEY" w:val="d7e17f6f-7a44-4695-a4f5-15d42e96dd5e"/>
  </w:docVars>
  <w:rsids>
    <w:rsidRoot w:val="79234DD3"/>
    <w:rsid w:val="000C25ED"/>
    <w:rsid w:val="00110A5A"/>
    <w:rsid w:val="001A6DFD"/>
    <w:rsid w:val="001E4F8E"/>
    <w:rsid w:val="00242194"/>
    <w:rsid w:val="002A6A90"/>
    <w:rsid w:val="002E1405"/>
    <w:rsid w:val="0032286A"/>
    <w:rsid w:val="003845C2"/>
    <w:rsid w:val="00420110"/>
    <w:rsid w:val="004A73A5"/>
    <w:rsid w:val="004C50D3"/>
    <w:rsid w:val="004C77B9"/>
    <w:rsid w:val="00541C15"/>
    <w:rsid w:val="00566F5B"/>
    <w:rsid w:val="00593C77"/>
    <w:rsid w:val="006163FB"/>
    <w:rsid w:val="00632DE0"/>
    <w:rsid w:val="0065540F"/>
    <w:rsid w:val="006732F1"/>
    <w:rsid w:val="006A6838"/>
    <w:rsid w:val="006C3E71"/>
    <w:rsid w:val="00850F80"/>
    <w:rsid w:val="00855EE5"/>
    <w:rsid w:val="00872788"/>
    <w:rsid w:val="00890619"/>
    <w:rsid w:val="008B3E83"/>
    <w:rsid w:val="008E694C"/>
    <w:rsid w:val="00912336"/>
    <w:rsid w:val="00970149"/>
    <w:rsid w:val="00972992"/>
    <w:rsid w:val="00985383"/>
    <w:rsid w:val="009F04E1"/>
    <w:rsid w:val="00A537F7"/>
    <w:rsid w:val="00AA31FE"/>
    <w:rsid w:val="00AA7030"/>
    <w:rsid w:val="00C4073D"/>
    <w:rsid w:val="00C620B3"/>
    <w:rsid w:val="00C9482C"/>
    <w:rsid w:val="00D417D1"/>
    <w:rsid w:val="00E0182B"/>
    <w:rsid w:val="00E339E8"/>
    <w:rsid w:val="00EE6A9D"/>
    <w:rsid w:val="00EF301B"/>
    <w:rsid w:val="00F20349"/>
    <w:rsid w:val="00FB6A6F"/>
    <w:rsid w:val="04C2786D"/>
    <w:rsid w:val="06BE6ABF"/>
    <w:rsid w:val="0AFF0AE8"/>
    <w:rsid w:val="0B8B6D9A"/>
    <w:rsid w:val="193D7348"/>
    <w:rsid w:val="26FA2C3D"/>
    <w:rsid w:val="2B5743C9"/>
    <w:rsid w:val="319228B9"/>
    <w:rsid w:val="38F54F33"/>
    <w:rsid w:val="46A61F18"/>
    <w:rsid w:val="4920418C"/>
    <w:rsid w:val="4B840CC9"/>
    <w:rsid w:val="4C6A25EE"/>
    <w:rsid w:val="55C1100D"/>
    <w:rsid w:val="5F574157"/>
    <w:rsid w:val="6E8D0BAC"/>
    <w:rsid w:val="73697EBE"/>
    <w:rsid w:val="73C80862"/>
    <w:rsid w:val="79234DD3"/>
    <w:rsid w:val="7D82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3"/>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首行缩进 211"/>
    <w:basedOn w:val="12"/>
    <w:next w:val="1"/>
    <w:qFormat/>
    <w:uiPriority w:val="0"/>
    <w:pPr>
      <w:spacing w:after="0" w:line="360" w:lineRule="auto"/>
      <w:ind w:left="0" w:firstLine="420"/>
    </w:pPr>
    <w:rPr>
      <w:rFonts w:ascii="宋体" w:hAnsi="宋体"/>
      <w:szCs w:val="20"/>
    </w:rPr>
  </w:style>
  <w:style w:type="paragraph" w:customStyle="1" w:styleId="12">
    <w:name w:val="正文文本缩进11"/>
    <w:basedOn w:val="1"/>
    <w:next w:val="13"/>
    <w:unhideWhenUsed/>
    <w:qFormat/>
    <w:uiPriority w:val="0"/>
    <w:pPr>
      <w:spacing w:after="120"/>
      <w:ind w:left="420"/>
    </w:pPr>
  </w:style>
  <w:style w:type="paragraph" w:customStyle="1" w:styleId="13">
    <w:name w:val="寄信人地址1"/>
    <w:basedOn w:val="1"/>
    <w:qFormat/>
    <w:uiPriority w:val="0"/>
    <w:rPr>
      <w:rFonts w:ascii="Arial" w:hAnsi="Arial" w:cs="宋体"/>
    </w:rPr>
  </w:style>
  <w:style w:type="paragraph" w:customStyle="1" w:styleId="14">
    <w:name w:val="标题 312"/>
    <w:basedOn w:val="1"/>
    <w:next w:val="15"/>
    <w:unhideWhenUsed/>
    <w:qFormat/>
    <w:uiPriority w:val="9"/>
    <w:pPr>
      <w:keepNext/>
      <w:keepLines/>
      <w:spacing w:before="320" w:after="200"/>
      <w:outlineLvl w:val="2"/>
    </w:pPr>
    <w:rPr>
      <w:rFonts w:ascii="Arial" w:hAnsi="Arial" w:eastAsia="Arial" w:cs="Arial"/>
      <w:sz w:val="30"/>
      <w:szCs w:val="30"/>
    </w:rPr>
  </w:style>
  <w:style w:type="paragraph" w:customStyle="1" w:styleId="15">
    <w:name w:val="正文缩进12"/>
    <w:basedOn w:val="1"/>
    <w:qFormat/>
    <w:uiPriority w:val="0"/>
    <w:pPr>
      <w:ind w:firstLine="420"/>
    </w:pPr>
  </w:style>
  <w:style w:type="character" w:customStyle="1" w:styleId="16">
    <w:name w:val="已访问的超链接11"/>
    <w:qFormat/>
    <w:uiPriority w:val="0"/>
    <w:rPr>
      <w:rFonts w:hint="default" w:ascii="Times New Roman" w:hAnsi="Times New Roman" w:eastAsia="宋体" w:cs="Times New Roman"/>
      <w:sz w:val="21"/>
      <w:szCs w:val="21"/>
      <w:lang w:val="en-US" w:eastAsia="zh-CN" w:bidi="ar-SA"/>
    </w:rPr>
  </w:style>
  <w:style w:type="paragraph" w:customStyle="1" w:styleId="17">
    <w:name w:val="索引 41"/>
    <w:basedOn w:val="1"/>
    <w:next w:val="1"/>
    <w:semiHidden/>
    <w:qFormat/>
    <w:uiPriority w:val="0"/>
    <w:pPr>
      <w:ind w:left="1260"/>
    </w:pPr>
    <w:rPr>
      <w:rFonts w:ascii="Calibri" w:hAnsi="Calibri" w:eastAsia="Calibri" w:cs="宋体"/>
      <w:sz w:val="20"/>
      <w:lang w:val="zh-CN"/>
    </w:rPr>
  </w:style>
  <w:style w:type="character" w:customStyle="1" w:styleId="18">
    <w:name w:val="页眉 Char"/>
    <w:basedOn w:val="10"/>
    <w:link w:val="7"/>
    <w:qFormat/>
    <w:uiPriority w:val="0"/>
    <w:rPr>
      <w:sz w:val="18"/>
      <w:szCs w:val="18"/>
    </w:rPr>
  </w:style>
  <w:style w:type="character" w:customStyle="1" w:styleId="19">
    <w:name w:val="页脚 Char"/>
    <w:basedOn w:val="10"/>
    <w:link w:val="6"/>
    <w:qFormat/>
    <w:uiPriority w:val="99"/>
    <w:rPr>
      <w:sz w:val="18"/>
      <w:szCs w:val="18"/>
    </w:rPr>
  </w:style>
  <w:style w:type="character" w:customStyle="1" w:styleId="20">
    <w:name w:val="标题 1 Char"/>
    <w:basedOn w:val="10"/>
    <w:link w:val="2"/>
    <w:qFormat/>
    <w:uiPriority w:val="0"/>
    <w:rPr>
      <w:b/>
      <w:bCs/>
      <w:kern w:val="44"/>
      <w:sz w:val="44"/>
      <w:szCs w:val="44"/>
    </w:rPr>
  </w:style>
  <w:style w:type="character" w:customStyle="1" w:styleId="21">
    <w:name w:val="标题 2 Char"/>
    <w:basedOn w:val="10"/>
    <w:link w:val="3"/>
    <w:qFormat/>
    <w:uiPriority w:val="0"/>
    <w:rPr>
      <w:rFonts w:asciiTheme="majorHAnsi" w:hAnsiTheme="majorHAnsi" w:eastAsiaTheme="majorEastAsia" w:cstheme="majorBidi"/>
      <w:b/>
      <w:bCs/>
      <w:sz w:val="32"/>
      <w:szCs w:val="32"/>
    </w:rPr>
  </w:style>
  <w:style w:type="character" w:customStyle="1" w:styleId="22">
    <w:name w:val="标题 3 Char"/>
    <w:basedOn w:val="10"/>
    <w:link w:val="4"/>
    <w:qFormat/>
    <w:uiPriority w:val="0"/>
    <w:rPr>
      <w:b/>
      <w:bCs/>
      <w:sz w:val="32"/>
      <w:szCs w:val="32"/>
    </w:rPr>
  </w:style>
  <w:style w:type="character" w:customStyle="1" w:styleId="23">
    <w:name w:val="批注框文本 Char"/>
    <w:basedOn w:val="10"/>
    <w:link w:val="5"/>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3C966-872B-459D-A9B0-20C7DF605E92}">
  <ds:schemaRefs/>
</ds:datastoreItem>
</file>

<file path=docProps/app.xml><?xml version="1.0" encoding="utf-8"?>
<Properties xmlns="http://schemas.openxmlformats.org/officeDocument/2006/extended-properties" xmlns:vt="http://schemas.openxmlformats.org/officeDocument/2006/docPropsVTypes">
  <Template>Normal</Template>
  <Pages>12</Pages>
  <Words>778</Words>
  <Characters>805</Characters>
  <Lines>36</Lines>
  <Paragraphs>10</Paragraphs>
  <TotalTime>45</TotalTime>
  <ScaleCrop>false</ScaleCrop>
  <LinksUpToDate>false</LinksUpToDate>
  <CharactersWithSpaces>806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2024-12-23T06:43:00Z</dcterms:created>
  <dc:creator></dc:creator>
  <cp:lastModifiedBy>朱佳佳</cp:lastModifiedBy>
  <cp:lastPrinted>2024-12-27T00:29:00Z</cp:lastPrinted>
  <dcterms:modified xsi:type="dcterms:W3CDTF">2025-01-06T07:11:26Z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858B984AC66C4703BEE9431A6D34CF27_13</vt:lpwstr>
  </property>
  <property fmtid="{D5CDD505-2E9C-101B-9397-08002B2CF9AE}" pid="4" name="KSOTemplateDocerSaveRecord">
    <vt:lpwstr>eyJoZGlkIjoiNDllYThlYjhlMDZmNmNiMmM2NTg3NDYxMjcwNzlmNDgiLCJ1c2VySWQiOiIxODk1MzMxOTkifQ==</vt:lpwstr>
  </property>
</Properties>
</file>