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4B" w:rsidRPr="00F61515" w:rsidRDefault="0062194B" w:rsidP="00F61515">
      <w:pPr>
        <w:pStyle w:val="a6"/>
        <w:jc w:val="center"/>
        <w:rPr>
          <w:rFonts w:hint="eastAsia"/>
          <w:b/>
        </w:rPr>
      </w:pPr>
      <w:r w:rsidRPr="00F61515">
        <w:rPr>
          <w:rFonts w:hint="eastAsia"/>
          <w:b/>
        </w:rPr>
        <w:t>2016</w:t>
      </w:r>
      <w:r w:rsidRPr="00F61515">
        <w:rPr>
          <w:rFonts w:hint="eastAsia"/>
          <w:b/>
        </w:rPr>
        <w:t>年新城初中与固城中学《百校千师手拉手》活动之（一）</w:t>
      </w:r>
    </w:p>
    <w:p w:rsidR="0062194B" w:rsidRDefault="0062194B" w:rsidP="00F61515">
      <w:pPr>
        <w:pStyle w:val="a6"/>
        <w:jc w:val="center"/>
        <w:rPr>
          <w:rFonts w:hint="eastAsia"/>
        </w:rPr>
      </w:pPr>
      <w:r>
        <w:rPr>
          <w:rFonts w:hint="eastAsia"/>
        </w:rPr>
        <w:t>2016</w:t>
      </w:r>
      <w:r>
        <w:rPr>
          <w:rFonts w:hint="eastAsia"/>
        </w:rPr>
        <w:t>年</w:t>
      </w:r>
      <w:r>
        <w:rPr>
          <w:rFonts w:hint="eastAsia"/>
        </w:rPr>
        <w:t>1</w:t>
      </w:r>
      <w:r>
        <w:rPr>
          <w:rFonts w:hint="eastAsia"/>
        </w:rPr>
        <w:t>月</w:t>
      </w:r>
      <w:r>
        <w:rPr>
          <w:rFonts w:hint="eastAsia"/>
        </w:rPr>
        <w:t>8</w:t>
      </w:r>
      <w:r>
        <w:rPr>
          <w:rFonts w:hint="eastAsia"/>
        </w:rPr>
        <w:t>日</w:t>
      </w:r>
    </w:p>
    <w:p w:rsidR="0062194B" w:rsidRPr="0062194B" w:rsidRDefault="0062194B" w:rsidP="0062194B">
      <w:pPr>
        <w:pStyle w:val="a6"/>
        <w:rPr>
          <w:rFonts w:asciiTheme="minorEastAsia" w:eastAsiaTheme="minorEastAsia" w:hAnsiTheme="minorEastAsia"/>
        </w:rPr>
      </w:pPr>
      <w:r w:rsidRPr="0062194B">
        <w:rPr>
          <w:rFonts w:asciiTheme="minorEastAsia" w:eastAsiaTheme="minorEastAsia" w:hAnsiTheme="minorEastAsia"/>
        </w:rPr>
        <w:t>为了全面提升教师的课堂教学水平及学科专业素养，引导广大教师自觉钻研教材教法，努力提高教育教学质量，固城中学于2015年12月初开始了“南京市新优质初中创建系列活动——固城中学优质课堂教学竞赛月”活动。经过前两轮的激烈竞争，语文、数学、英语三门学科各有两位教师凭借扎实的教学功底挺进了竞赛的第三轮环节——决赛。</w:t>
      </w:r>
    </w:p>
    <w:p w:rsidR="0062194B" w:rsidRPr="0062194B" w:rsidRDefault="0062194B" w:rsidP="0062194B">
      <w:pPr>
        <w:pStyle w:val="a6"/>
        <w:rPr>
          <w:rFonts w:asciiTheme="minorEastAsia" w:eastAsiaTheme="minorEastAsia" w:hAnsiTheme="minorEastAsia"/>
        </w:rPr>
      </w:pPr>
      <w:r w:rsidRPr="0062194B">
        <w:rPr>
          <w:rFonts w:asciiTheme="minorEastAsia" w:eastAsiaTheme="minorEastAsia" w:hAnsiTheme="minorEastAsia"/>
        </w:rPr>
        <w:t>2016年1月8日下午，高淳区固城中学第三轮赛课以及学科微型讲座活动顺利举行。参加本次活动的有高淳区教师发展中心语文数学英语研训员、固城中学全体语数英老师，南师附中新城初级中学副校长陈静率语文、数学、英语学科优秀教师共6人全程参加此次活动。</w:t>
      </w:r>
    </w:p>
    <w:p w:rsidR="0062194B" w:rsidRPr="0062194B" w:rsidRDefault="0062194B" w:rsidP="0062194B">
      <w:pPr>
        <w:pStyle w:val="a6"/>
        <w:rPr>
          <w:rFonts w:asciiTheme="minorEastAsia" w:eastAsiaTheme="minorEastAsia" w:hAnsiTheme="minorEastAsia"/>
        </w:rPr>
      </w:pPr>
      <w:r w:rsidRPr="0062194B">
        <w:rPr>
          <w:rFonts w:asciiTheme="minorEastAsia" w:eastAsiaTheme="minorEastAsia" w:hAnsiTheme="minorEastAsia"/>
        </w:rPr>
        <w:t>新城中学语文特级教师伏荣超开设了“阅读教学中的问题与问题群导学”微讲座，数学郭丽莉开设了“反思改进实践——课例研讨”微讲座，英语张萍花开设了“因材施教，分层推进”微讲座，区研训员和学校全体语数外教师参加了活动。新城初中</w:t>
      </w:r>
      <w:r w:rsidRPr="0062194B">
        <w:rPr>
          <w:rFonts w:asciiTheme="minorEastAsia" w:eastAsiaTheme="minorEastAsia" w:hAnsiTheme="minorEastAsia" w:hint="eastAsia"/>
        </w:rPr>
        <w:t>教务处</w:t>
      </w:r>
      <w:r w:rsidRPr="0062194B">
        <w:rPr>
          <w:rFonts w:asciiTheme="minorEastAsia" w:eastAsiaTheme="minorEastAsia" w:hAnsiTheme="minorEastAsia"/>
        </w:rPr>
        <w:t>诸云芳</w:t>
      </w:r>
      <w:r w:rsidRPr="0062194B">
        <w:rPr>
          <w:rFonts w:asciiTheme="minorEastAsia" w:eastAsiaTheme="minorEastAsia" w:hAnsiTheme="minorEastAsia" w:hint="eastAsia"/>
        </w:rPr>
        <w:t>老师</w:t>
      </w:r>
      <w:r w:rsidRPr="0062194B">
        <w:rPr>
          <w:rFonts w:asciiTheme="minorEastAsia" w:eastAsiaTheme="minorEastAsia" w:hAnsiTheme="minorEastAsia"/>
        </w:rPr>
        <w:t>还就“教导处成绩分析系统”的操作进行了指导交流。</w:t>
      </w:r>
    </w:p>
    <w:p w:rsidR="0062194B" w:rsidRPr="0062194B" w:rsidRDefault="0062194B" w:rsidP="0062194B">
      <w:pPr>
        <w:pStyle w:val="a6"/>
        <w:rPr>
          <w:rFonts w:asciiTheme="minorEastAsia" w:eastAsiaTheme="minorEastAsia" w:hAnsiTheme="minorEastAsia"/>
        </w:rPr>
      </w:pPr>
      <w:r w:rsidRPr="0062194B">
        <w:rPr>
          <w:rFonts w:asciiTheme="minorEastAsia" w:eastAsiaTheme="minorEastAsia" w:hAnsiTheme="minorEastAsia" w:hint="eastAsia"/>
        </w:rPr>
        <w:t>通过一个月的竞赛活动，广大教师进一步认识到提高自身的课堂教学能力是提升教学质量的重要环节！课堂教学设计必须精益求精，课堂教学水平永无止境！</w:t>
      </w:r>
    </w:p>
    <w:p w:rsidR="0062194B" w:rsidRPr="0062194B" w:rsidRDefault="0062194B" w:rsidP="0062194B">
      <w:pPr>
        <w:adjustRightInd/>
        <w:snapToGrid/>
        <w:spacing w:after="0" w:line="330" w:lineRule="atLeast"/>
        <w:rPr>
          <w:rFonts w:ascii="宋体" w:eastAsia="宋体" w:hAnsi="宋体" w:cs="宋体"/>
          <w:color w:val="0000FF"/>
          <w:sz w:val="24"/>
          <w:szCs w:val="24"/>
          <w:u w:val="single"/>
        </w:rPr>
      </w:pPr>
      <w:r w:rsidRPr="0062194B">
        <w:rPr>
          <w:rFonts w:ascii="宋体" w:eastAsia="宋体" w:hAnsi="宋体" w:cs="宋体"/>
          <w:color w:val="000000"/>
          <w:sz w:val="24"/>
          <w:szCs w:val="24"/>
        </w:rPr>
        <w:fldChar w:fldCharType="begin"/>
      </w:r>
      <w:r w:rsidRPr="0062194B">
        <w:rPr>
          <w:rFonts w:ascii="宋体" w:eastAsia="宋体" w:hAnsi="宋体" w:cs="宋体"/>
          <w:color w:val="000000"/>
          <w:sz w:val="24"/>
          <w:szCs w:val="24"/>
        </w:rPr>
        <w:instrText xml:space="preserve"> HYPERLINK "http://www.gcgczx.com/uploadfile/jpg/2016-1/2016111144011738.jpg" \o "点击图片看全图" \t "_blank" </w:instrText>
      </w:r>
      <w:r w:rsidRPr="0062194B">
        <w:rPr>
          <w:rFonts w:ascii="宋体" w:eastAsia="宋体" w:hAnsi="宋体" w:cs="宋体"/>
          <w:color w:val="000000"/>
          <w:sz w:val="24"/>
          <w:szCs w:val="24"/>
        </w:rPr>
        <w:fldChar w:fldCharType="separate"/>
      </w:r>
    </w:p>
    <w:p w:rsidR="0062194B" w:rsidRPr="0062194B" w:rsidRDefault="0062194B" w:rsidP="0062194B">
      <w:pPr>
        <w:adjustRightInd/>
        <w:snapToGrid/>
        <w:spacing w:before="100" w:beforeAutospacing="1" w:after="100" w:afterAutospacing="1" w:line="330" w:lineRule="atLeast"/>
        <w:jc w:val="center"/>
        <w:rPr>
          <w:rFonts w:ascii="宋体" w:eastAsia="宋体" w:hAnsi="宋体" w:cs="宋体"/>
          <w:color w:val="000000"/>
          <w:sz w:val="24"/>
          <w:szCs w:val="24"/>
        </w:rPr>
      </w:pPr>
      <w:r>
        <w:rPr>
          <w:rFonts w:ascii="宋体" w:eastAsia="宋体" w:hAnsi="宋体" w:cs="宋体"/>
          <w:noProof/>
          <w:color w:val="0000FF"/>
          <w:sz w:val="24"/>
          <w:szCs w:val="24"/>
        </w:rPr>
        <w:drawing>
          <wp:inline distT="0" distB="0" distL="0" distR="0">
            <wp:extent cx="5183161" cy="3886200"/>
            <wp:effectExtent l="19050" t="0" r="0" b="0"/>
            <wp:docPr id="8" name="图片 8" descr="http://www.gcgczx.com/uploadfile/jpg/2016-1/2016111144011738.jpg">
              <a:hlinkClick xmlns:a="http://schemas.openxmlformats.org/drawingml/2006/main" r:id="rId4" tgtFrame="_blank"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cgczx.com/uploadfile/jpg/2016-1/2016111144011738.jpg">
                      <a:hlinkClick r:id="rId4" tgtFrame="_blank" tooltip="点击图片看全图"/>
                    </pic:cNvPr>
                    <pic:cNvPicPr>
                      <a:picLocks noChangeAspect="1" noChangeArrowheads="1"/>
                    </pic:cNvPicPr>
                  </pic:nvPicPr>
                  <pic:blipFill>
                    <a:blip r:embed="rId5" cstate="print"/>
                    <a:srcRect/>
                    <a:stretch>
                      <a:fillRect/>
                    </a:stretch>
                  </pic:blipFill>
                  <pic:spPr bwMode="auto">
                    <a:xfrm>
                      <a:off x="0" y="0"/>
                      <a:ext cx="5189428" cy="3890899"/>
                    </a:xfrm>
                    <a:prstGeom prst="rect">
                      <a:avLst/>
                    </a:prstGeom>
                    <a:noFill/>
                    <a:ln w="9525">
                      <a:noFill/>
                      <a:miter lim="800000"/>
                      <a:headEnd/>
                      <a:tailEnd/>
                    </a:ln>
                  </pic:spPr>
                </pic:pic>
              </a:graphicData>
            </a:graphic>
          </wp:inline>
        </w:drawing>
      </w:r>
      <w:r w:rsidRPr="0062194B">
        <w:rPr>
          <w:rFonts w:ascii="宋体" w:eastAsia="宋体" w:hAnsi="宋体" w:cs="宋体"/>
          <w:color w:val="000000"/>
          <w:sz w:val="24"/>
          <w:szCs w:val="24"/>
        </w:rPr>
        <w:fldChar w:fldCharType="end"/>
      </w:r>
    </w:p>
    <w:p w:rsidR="0062194B" w:rsidRPr="0062194B" w:rsidRDefault="0062194B" w:rsidP="0062194B">
      <w:pPr>
        <w:adjustRightInd/>
        <w:snapToGrid/>
        <w:spacing w:before="100" w:beforeAutospacing="1" w:after="100" w:afterAutospacing="1" w:line="330" w:lineRule="atLeast"/>
        <w:jc w:val="center"/>
        <w:rPr>
          <w:rFonts w:ascii="宋体" w:eastAsia="宋体" w:hAnsi="宋体" w:cs="宋体"/>
          <w:color w:val="000000"/>
          <w:sz w:val="24"/>
          <w:szCs w:val="24"/>
        </w:rPr>
      </w:pPr>
      <w:r>
        <w:rPr>
          <w:rFonts w:ascii="宋体" w:eastAsia="宋体" w:hAnsi="宋体" w:cs="宋体" w:hint="eastAsia"/>
          <w:color w:val="000000"/>
          <w:sz w:val="24"/>
          <w:szCs w:val="24"/>
        </w:rPr>
        <w:t>伏荣超老师讲座</w:t>
      </w:r>
    </w:p>
    <w:p w:rsidR="0062194B" w:rsidRPr="0062194B" w:rsidRDefault="0062194B" w:rsidP="0062194B">
      <w:pPr>
        <w:adjustRightInd/>
        <w:snapToGrid/>
        <w:spacing w:after="0" w:line="330" w:lineRule="atLeast"/>
        <w:rPr>
          <w:rFonts w:ascii="宋体" w:eastAsia="宋体" w:hAnsi="宋体" w:cs="宋体"/>
          <w:color w:val="0000FF"/>
          <w:sz w:val="24"/>
          <w:szCs w:val="24"/>
          <w:u w:val="single"/>
        </w:rPr>
      </w:pPr>
      <w:r w:rsidRPr="0062194B">
        <w:rPr>
          <w:rFonts w:ascii="宋体" w:eastAsia="宋体" w:hAnsi="宋体" w:cs="宋体"/>
          <w:color w:val="000000"/>
          <w:sz w:val="24"/>
          <w:szCs w:val="24"/>
        </w:rPr>
        <w:fldChar w:fldCharType="begin"/>
      </w:r>
      <w:r w:rsidRPr="0062194B">
        <w:rPr>
          <w:rFonts w:ascii="宋体" w:eastAsia="宋体" w:hAnsi="宋体" w:cs="宋体"/>
          <w:color w:val="000000"/>
          <w:sz w:val="24"/>
          <w:szCs w:val="24"/>
        </w:rPr>
        <w:instrText xml:space="preserve"> HYPERLINK "http://www.gcgczx.com/uploadfile/jpg/2016-1/2016111144019373.jpg" \o "点击图片看全图" \t "_blank" </w:instrText>
      </w:r>
      <w:r w:rsidRPr="0062194B">
        <w:rPr>
          <w:rFonts w:ascii="宋体" w:eastAsia="宋体" w:hAnsi="宋体" w:cs="宋体"/>
          <w:color w:val="000000"/>
          <w:sz w:val="24"/>
          <w:szCs w:val="24"/>
        </w:rPr>
        <w:fldChar w:fldCharType="separate"/>
      </w:r>
    </w:p>
    <w:p w:rsidR="0062194B" w:rsidRPr="0062194B" w:rsidRDefault="0062194B" w:rsidP="0062194B">
      <w:pPr>
        <w:adjustRightInd/>
        <w:snapToGrid/>
        <w:spacing w:before="100" w:beforeAutospacing="1" w:after="100" w:afterAutospacing="1" w:line="330" w:lineRule="atLeast"/>
        <w:jc w:val="center"/>
        <w:rPr>
          <w:rFonts w:ascii="宋体" w:eastAsia="宋体" w:hAnsi="宋体" w:cs="宋体"/>
          <w:color w:val="000000"/>
          <w:sz w:val="24"/>
          <w:szCs w:val="24"/>
        </w:rPr>
      </w:pPr>
      <w:r>
        <w:rPr>
          <w:rFonts w:ascii="宋体" w:eastAsia="宋体" w:hAnsi="宋体" w:cs="宋体"/>
          <w:noProof/>
          <w:color w:val="0000FF"/>
          <w:sz w:val="24"/>
          <w:szCs w:val="24"/>
        </w:rPr>
        <w:lastRenderedPageBreak/>
        <w:drawing>
          <wp:inline distT="0" distB="0" distL="0" distR="0">
            <wp:extent cx="5157752" cy="3867150"/>
            <wp:effectExtent l="19050" t="0" r="4798" b="0"/>
            <wp:docPr id="9" name="图片 9" descr="http://www.gcgczx.com/uploadfile/jpg/2016-1/2016111144019373.jpg">
              <a:hlinkClick xmlns:a="http://schemas.openxmlformats.org/drawingml/2006/main" r:id="rId6" tgtFrame="_blank"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cgczx.com/uploadfile/jpg/2016-1/2016111144019373.jpg">
                      <a:hlinkClick r:id="rId6" tgtFrame="_blank" tooltip="点击图片看全图"/>
                    </pic:cNvPr>
                    <pic:cNvPicPr>
                      <a:picLocks noChangeAspect="1" noChangeArrowheads="1"/>
                    </pic:cNvPicPr>
                  </pic:nvPicPr>
                  <pic:blipFill>
                    <a:blip r:embed="rId7" cstate="print"/>
                    <a:srcRect/>
                    <a:stretch>
                      <a:fillRect/>
                    </a:stretch>
                  </pic:blipFill>
                  <pic:spPr bwMode="auto">
                    <a:xfrm>
                      <a:off x="0" y="0"/>
                      <a:ext cx="5157752" cy="3867150"/>
                    </a:xfrm>
                    <a:prstGeom prst="rect">
                      <a:avLst/>
                    </a:prstGeom>
                    <a:noFill/>
                    <a:ln w="9525">
                      <a:noFill/>
                      <a:miter lim="800000"/>
                      <a:headEnd/>
                      <a:tailEnd/>
                    </a:ln>
                  </pic:spPr>
                </pic:pic>
              </a:graphicData>
            </a:graphic>
          </wp:inline>
        </w:drawing>
      </w:r>
      <w:r w:rsidRPr="0062194B">
        <w:rPr>
          <w:rFonts w:ascii="宋体" w:eastAsia="宋体" w:hAnsi="宋体" w:cs="宋体"/>
          <w:color w:val="000000"/>
          <w:sz w:val="24"/>
          <w:szCs w:val="24"/>
        </w:rPr>
        <w:fldChar w:fldCharType="end"/>
      </w:r>
      <w:r>
        <w:rPr>
          <w:rFonts w:ascii="宋体" w:eastAsia="宋体" w:hAnsi="宋体" w:cs="宋体" w:hint="eastAsia"/>
          <w:color w:val="000000"/>
          <w:sz w:val="24"/>
          <w:szCs w:val="24"/>
        </w:rPr>
        <w:t>张萍花老师讲座</w:t>
      </w:r>
    </w:p>
    <w:p w:rsidR="0062194B" w:rsidRPr="0062194B" w:rsidRDefault="0062194B" w:rsidP="0062194B">
      <w:pPr>
        <w:adjustRightInd/>
        <w:snapToGrid/>
        <w:spacing w:after="75" w:line="330" w:lineRule="atLeast"/>
        <w:rPr>
          <w:rFonts w:ascii="宋体" w:eastAsia="宋体" w:hAnsi="宋体" w:cs="宋体"/>
          <w:color w:val="0000FF"/>
          <w:sz w:val="24"/>
          <w:szCs w:val="24"/>
          <w:u w:val="single"/>
        </w:rPr>
      </w:pPr>
      <w:r w:rsidRPr="0062194B">
        <w:rPr>
          <w:rFonts w:ascii="宋体" w:eastAsia="宋体" w:hAnsi="宋体" w:cs="宋体"/>
          <w:color w:val="000000"/>
          <w:sz w:val="24"/>
          <w:szCs w:val="24"/>
        </w:rPr>
        <w:fldChar w:fldCharType="begin"/>
      </w:r>
      <w:r w:rsidRPr="0062194B">
        <w:rPr>
          <w:rFonts w:ascii="宋体" w:eastAsia="宋体" w:hAnsi="宋体" w:cs="宋体"/>
          <w:color w:val="000000"/>
          <w:sz w:val="24"/>
          <w:szCs w:val="24"/>
        </w:rPr>
        <w:instrText xml:space="preserve"> HYPERLINK "http://www.gcgczx.com/uploadfile/jpg/2016-1/2016111144350139.jpg" \o "点击图片看全图" \t "_blank" </w:instrText>
      </w:r>
      <w:r w:rsidRPr="0062194B">
        <w:rPr>
          <w:rFonts w:ascii="宋体" w:eastAsia="宋体" w:hAnsi="宋体" w:cs="宋体"/>
          <w:color w:val="000000"/>
          <w:sz w:val="24"/>
          <w:szCs w:val="24"/>
        </w:rPr>
        <w:fldChar w:fldCharType="separate"/>
      </w:r>
    </w:p>
    <w:p w:rsidR="004358AB" w:rsidRDefault="0062194B" w:rsidP="0062194B">
      <w:pPr>
        <w:rPr>
          <w:rFonts w:ascii="宋体" w:eastAsia="宋体" w:hAnsi="宋体" w:cs="宋体" w:hint="eastAsia"/>
          <w:color w:val="000000"/>
          <w:sz w:val="24"/>
          <w:szCs w:val="24"/>
        </w:rPr>
      </w:pPr>
      <w:r>
        <w:rPr>
          <w:rFonts w:ascii="宋体" w:eastAsia="宋体" w:hAnsi="宋体" w:cs="宋体"/>
          <w:noProof/>
          <w:color w:val="0000FF"/>
          <w:sz w:val="24"/>
          <w:szCs w:val="24"/>
        </w:rPr>
        <w:drawing>
          <wp:inline distT="0" distB="0" distL="0" distR="0">
            <wp:extent cx="5172075" cy="3877888"/>
            <wp:effectExtent l="19050" t="0" r="0" b="0"/>
            <wp:docPr id="19" name="图片 19" descr="http://www.gcgczx.com/uploadfile/jpg/2016-1/2016111144350139.jpg">
              <a:hlinkClick xmlns:a="http://schemas.openxmlformats.org/drawingml/2006/main" r:id="rId8" tgtFrame="_blank" tooltip="点击图片看全图"/>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cgczx.com/uploadfile/jpg/2016-1/2016111144350139.jpg">
                      <a:hlinkClick r:id="rId8" tgtFrame="_blank" tooltip="点击图片看全图"/>
                    </pic:cNvPr>
                    <pic:cNvPicPr>
                      <a:picLocks noChangeAspect="1" noChangeArrowheads="1"/>
                    </pic:cNvPicPr>
                  </pic:nvPicPr>
                  <pic:blipFill>
                    <a:blip r:embed="rId9" cstate="print"/>
                    <a:srcRect/>
                    <a:stretch>
                      <a:fillRect/>
                    </a:stretch>
                  </pic:blipFill>
                  <pic:spPr bwMode="auto">
                    <a:xfrm>
                      <a:off x="0" y="0"/>
                      <a:ext cx="5171982" cy="3877819"/>
                    </a:xfrm>
                    <a:prstGeom prst="rect">
                      <a:avLst/>
                    </a:prstGeom>
                    <a:noFill/>
                    <a:ln w="9525">
                      <a:noFill/>
                      <a:miter lim="800000"/>
                      <a:headEnd/>
                      <a:tailEnd/>
                    </a:ln>
                  </pic:spPr>
                </pic:pic>
              </a:graphicData>
            </a:graphic>
          </wp:inline>
        </w:drawing>
      </w:r>
      <w:r w:rsidRPr="0062194B">
        <w:rPr>
          <w:rFonts w:ascii="宋体" w:eastAsia="宋体" w:hAnsi="宋体" w:cs="宋体"/>
          <w:color w:val="000000"/>
          <w:sz w:val="24"/>
          <w:szCs w:val="24"/>
        </w:rPr>
        <w:fldChar w:fldCharType="end"/>
      </w:r>
    </w:p>
    <w:p w:rsidR="0062194B" w:rsidRDefault="0062194B" w:rsidP="0062194B">
      <w:pPr>
        <w:ind w:firstLineChars="1400" w:firstLine="3360"/>
      </w:pPr>
      <w:r>
        <w:rPr>
          <w:rFonts w:ascii="宋体" w:eastAsia="宋体" w:hAnsi="宋体" w:cs="宋体" w:hint="eastAsia"/>
          <w:color w:val="000000"/>
          <w:sz w:val="24"/>
          <w:szCs w:val="24"/>
        </w:rPr>
        <w:t>两校领导交流</w:t>
      </w:r>
    </w:p>
    <w:sectPr w:rsidR="0062194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2194B"/>
    <w:rsid w:val="00323B43"/>
    <w:rsid w:val="003D37D8"/>
    <w:rsid w:val="004358AB"/>
    <w:rsid w:val="005969A7"/>
    <w:rsid w:val="0062194B"/>
    <w:rsid w:val="00853AC8"/>
    <w:rsid w:val="008B7726"/>
    <w:rsid w:val="00F615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194B"/>
    <w:rPr>
      <w:color w:val="0000FF"/>
      <w:u w:val="single"/>
    </w:rPr>
  </w:style>
  <w:style w:type="paragraph" w:styleId="a4">
    <w:name w:val="Normal (Web)"/>
    <w:basedOn w:val="a"/>
    <w:uiPriority w:val="99"/>
    <w:semiHidden/>
    <w:unhideWhenUsed/>
    <w:rsid w:val="0062194B"/>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62194B"/>
    <w:pPr>
      <w:spacing w:after="0"/>
    </w:pPr>
    <w:rPr>
      <w:sz w:val="18"/>
      <w:szCs w:val="18"/>
    </w:rPr>
  </w:style>
  <w:style w:type="character" w:customStyle="1" w:styleId="Char">
    <w:name w:val="批注框文本 Char"/>
    <w:basedOn w:val="a0"/>
    <w:link w:val="a5"/>
    <w:uiPriority w:val="99"/>
    <w:semiHidden/>
    <w:rsid w:val="0062194B"/>
    <w:rPr>
      <w:rFonts w:ascii="Tahoma" w:hAnsi="Tahoma"/>
      <w:sz w:val="18"/>
      <w:szCs w:val="18"/>
    </w:rPr>
  </w:style>
  <w:style w:type="paragraph" w:styleId="a6">
    <w:name w:val="No Spacing"/>
    <w:uiPriority w:val="1"/>
    <w:qFormat/>
    <w:rsid w:val="0062194B"/>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divs>
    <w:div w:id="1007174223">
      <w:bodyDiv w:val="1"/>
      <w:marLeft w:val="0"/>
      <w:marRight w:val="0"/>
      <w:marTop w:val="0"/>
      <w:marBottom w:val="0"/>
      <w:divBdr>
        <w:top w:val="none" w:sz="0" w:space="0" w:color="auto"/>
        <w:left w:val="none" w:sz="0" w:space="0" w:color="auto"/>
        <w:bottom w:val="none" w:sz="0" w:space="0" w:color="auto"/>
        <w:right w:val="none" w:sz="0" w:space="0" w:color="auto"/>
      </w:divBdr>
      <w:divsChild>
        <w:div w:id="99691628">
          <w:marLeft w:val="0"/>
          <w:marRight w:val="0"/>
          <w:marTop w:val="0"/>
          <w:marBottom w:val="0"/>
          <w:divBdr>
            <w:top w:val="none" w:sz="0" w:space="0" w:color="auto"/>
            <w:left w:val="none" w:sz="0" w:space="0" w:color="auto"/>
            <w:bottom w:val="none" w:sz="0" w:space="0" w:color="auto"/>
            <w:right w:val="none" w:sz="0" w:space="0" w:color="auto"/>
          </w:divBdr>
          <w:divsChild>
            <w:div w:id="700516686">
              <w:marLeft w:val="0"/>
              <w:marRight w:val="0"/>
              <w:marTop w:val="0"/>
              <w:marBottom w:val="0"/>
              <w:divBdr>
                <w:top w:val="none" w:sz="0" w:space="0" w:color="auto"/>
                <w:left w:val="none" w:sz="0" w:space="0" w:color="auto"/>
                <w:bottom w:val="none" w:sz="0" w:space="0" w:color="auto"/>
                <w:right w:val="none" w:sz="0" w:space="0" w:color="auto"/>
              </w:divBdr>
              <w:divsChild>
                <w:div w:id="543099212">
                  <w:marLeft w:val="45"/>
                  <w:marRight w:val="45"/>
                  <w:marTop w:val="0"/>
                  <w:marBottom w:val="0"/>
                  <w:divBdr>
                    <w:top w:val="none" w:sz="0" w:space="0" w:color="auto"/>
                    <w:left w:val="none" w:sz="0" w:space="0" w:color="auto"/>
                    <w:bottom w:val="none" w:sz="0" w:space="0" w:color="auto"/>
                    <w:right w:val="none" w:sz="0" w:space="0" w:color="auto"/>
                  </w:divBdr>
                  <w:divsChild>
                    <w:div w:id="164707677">
                      <w:marLeft w:val="0"/>
                      <w:marRight w:val="0"/>
                      <w:marTop w:val="0"/>
                      <w:marBottom w:val="0"/>
                      <w:divBdr>
                        <w:top w:val="single" w:sz="2" w:space="0" w:color="BBBBBB"/>
                        <w:left w:val="single" w:sz="2" w:space="0" w:color="BBBBBB"/>
                        <w:bottom w:val="single" w:sz="2" w:space="8" w:color="BBBBBB"/>
                        <w:right w:val="single" w:sz="2" w:space="0" w:color="BBBBBB"/>
                      </w:divBdr>
                      <w:divsChild>
                        <w:div w:id="3047064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41183867">
      <w:bodyDiv w:val="1"/>
      <w:marLeft w:val="0"/>
      <w:marRight w:val="0"/>
      <w:marTop w:val="0"/>
      <w:marBottom w:val="0"/>
      <w:divBdr>
        <w:top w:val="none" w:sz="0" w:space="0" w:color="auto"/>
        <w:left w:val="none" w:sz="0" w:space="0" w:color="auto"/>
        <w:bottom w:val="none" w:sz="0" w:space="0" w:color="auto"/>
        <w:right w:val="none" w:sz="0" w:space="0" w:color="auto"/>
      </w:divBdr>
      <w:divsChild>
        <w:div w:id="716122695">
          <w:marLeft w:val="0"/>
          <w:marRight w:val="0"/>
          <w:marTop w:val="0"/>
          <w:marBottom w:val="0"/>
          <w:divBdr>
            <w:top w:val="none" w:sz="0" w:space="0" w:color="auto"/>
            <w:left w:val="none" w:sz="0" w:space="0" w:color="auto"/>
            <w:bottom w:val="none" w:sz="0" w:space="0" w:color="auto"/>
            <w:right w:val="none" w:sz="0" w:space="0" w:color="auto"/>
          </w:divBdr>
          <w:divsChild>
            <w:div w:id="759372736">
              <w:marLeft w:val="0"/>
              <w:marRight w:val="0"/>
              <w:marTop w:val="0"/>
              <w:marBottom w:val="0"/>
              <w:divBdr>
                <w:top w:val="none" w:sz="0" w:space="0" w:color="auto"/>
                <w:left w:val="none" w:sz="0" w:space="0" w:color="auto"/>
                <w:bottom w:val="none" w:sz="0" w:space="0" w:color="auto"/>
                <w:right w:val="none" w:sz="0" w:space="0" w:color="auto"/>
              </w:divBdr>
              <w:divsChild>
                <w:div w:id="487133813">
                  <w:marLeft w:val="45"/>
                  <w:marRight w:val="45"/>
                  <w:marTop w:val="0"/>
                  <w:marBottom w:val="0"/>
                  <w:divBdr>
                    <w:top w:val="none" w:sz="0" w:space="0" w:color="auto"/>
                    <w:left w:val="none" w:sz="0" w:space="0" w:color="auto"/>
                    <w:bottom w:val="none" w:sz="0" w:space="0" w:color="auto"/>
                    <w:right w:val="none" w:sz="0" w:space="0" w:color="auto"/>
                  </w:divBdr>
                  <w:divsChild>
                    <w:div w:id="29958961">
                      <w:marLeft w:val="0"/>
                      <w:marRight w:val="0"/>
                      <w:marTop w:val="0"/>
                      <w:marBottom w:val="0"/>
                      <w:divBdr>
                        <w:top w:val="single" w:sz="2" w:space="0" w:color="BBBBBB"/>
                        <w:left w:val="single" w:sz="2" w:space="0" w:color="BBBBBB"/>
                        <w:bottom w:val="single" w:sz="2" w:space="8" w:color="BBBBBB"/>
                        <w:right w:val="single" w:sz="2" w:space="0" w:color="BBBBBB"/>
                      </w:divBdr>
                      <w:divsChild>
                        <w:div w:id="8897301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gczx.com/uploadfile/jpg/2016-1/2016111144350139.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cgczx.com/uploadfile/jpg/2016-1/201611114401937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gcgczx.com/uploadfile/jpg/2016-1/2016111144011738.jpg" TargetMode="Externa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2016-12-27T07:13:00Z</dcterms:created>
  <dcterms:modified xsi:type="dcterms:W3CDTF">2016-12-27T07:25:00Z</dcterms:modified>
</cp:coreProperties>
</file>