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59DB" w:rsidRDefault="002759DB">
      <w:pPr>
        <w:spacing w:line="360" w:lineRule="auto"/>
        <w:jc w:val="center"/>
        <w:rPr>
          <w:rFonts w:ascii="楷体" w:eastAsia="楷体" w:hAnsi="楷体" w:cs="楷体"/>
          <w:b/>
          <w:bCs/>
          <w:sz w:val="44"/>
          <w:szCs w:val="44"/>
        </w:rPr>
      </w:pPr>
      <w:r>
        <w:rPr>
          <w:rFonts w:ascii="楷体" w:eastAsia="楷体" w:hAnsi="楷体" w:cs="楷体" w:hint="eastAsia"/>
          <w:b/>
          <w:bCs/>
          <w:sz w:val="44"/>
          <w:szCs w:val="44"/>
        </w:rPr>
        <w:t>《荒野行动》</w:t>
      </w:r>
    </w:p>
    <w:p w:rsidR="009A24B8" w:rsidRDefault="002759DB">
      <w:pPr>
        <w:spacing w:line="360" w:lineRule="auto"/>
        <w:jc w:val="center"/>
        <w:rPr>
          <w:rFonts w:ascii="楷体" w:eastAsia="楷体" w:hAnsi="楷体" w:cs="楷体"/>
          <w:b/>
          <w:bCs/>
          <w:sz w:val="44"/>
          <w:szCs w:val="44"/>
        </w:rPr>
      </w:pPr>
      <w:r>
        <w:rPr>
          <w:rFonts w:ascii="楷体" w:eastAsia="楷体" w:hAnsi="楷体" w:cs="楷体" w:hint="eastAsia"/>
          <w:b/>
          <w:bCs/>
          <w:sz w:val="44"/>
          <w:szCs w:val="44"/>
        </w:rPr>
        <w:t>“地—空联合任务”项目竞赛</w:t>
      </w:r>
    </w:p>
    <w:p w:rsidR="009A24B8" w:rsidRDefault="00494AF3">
      <w:pPr>
        <w:spacing w:line="360" w:lineRule="auto"/>
        <w:rPr>
          <w:rFonts w:asciiTheme="majorEastAsia" w:eastAsiaTheme="majorEastAsia" w:hAnsiTheme="majorEastAsia" w:cs="楷体"/>
          <w:b/>
          <w:bCs/>
          <w:color w:val="000000" w:themeColor="text1"/>
          <w:sz w:val="24"/>
        </w:rPr>
      </w:pPr>
      <w:r>
        <w:rPr>
          <w:rFonts w:asciiTheme="majorEastAsia" w:eastAsiaTheme="majorEastAsia" w:hAnsiTheme="majorEastAsia" w:cs="楷体" w:hint="eastAsia"/>
          <w:b/>
          <w:bCs/>
          <w:color w:val="000000" w:themeColor="text1"/>
          <w:sz w:val="24"/>
        </w:rPr>
        <w:t>1.1  挑战内容</w:t>
      </w:r>
    </w:p>
    <w:p w:rsidR="009A24B8" w:rsidRDefault="00494AF3">
      <w:pPr>
        <w:spacing w:line="360" w:lineRule="auto"/>
        <w:ind w:firstLineChars="150" w:firstLine="360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</w:rPr>
        <w:t>201</w:t>
      </w:r>
      <w:r>
        <w:rPr>
          <w:rFonts w:asciiTheme="majorEastAsia" w:eastAsiaTheme="majorEastAsia" w:hAnsiTheme="majorEastAsia" w:hint="eastAsia"/>
          <w:color w:val="000000" w:themeColor="text1"/>
          <w:sz w:val="24"/>
        </w:rPr>
        <w:t>9</w:t>
      </w:r>
      <w:r>
        <w:rPr>
          <w:rFonts w:asciiTheme="majorEastAsia" w:eastAsiaTheme="majorEastAsia" w:hAnsiTheme="majorEastAsia"/>
          <w:color w:val="000000" w:themeColor="text1"/>
          <w:sz w:val="24"/>
        </w:rPr>
        <w:t>年</w:t>
      </w:r>
      <w:r>
        <w:rPr>
          <w:rFonts w:asciiTheme="majorEastAsia" w:eastAsiaTheme="majorEastAsia" w:hAnsiTheme="majorEastAsia" w:hint="eastAsia"/>
          <w:color w:val="000000" w:themeColor="text1"/>
          <w:sz w:val="24"/>
        </w:rPr>
        <w:t>“建</w:t>
      </w:r>
      <w:proofErr w:type="gramStart"/>
      <w:r>
        <w:rPr>
          <w:rFonts w:asciiTheme="majorEastAsia" w:eastAsiaTheme="majorEastAsia" w:hAnsiTheme="majorEastAsia" w:hint="eastAsia"/>
          <w:color w:val="000000" w:themeColor="text1"/>
          <w:sz w:val="24"/>
        </w:rPr>
        <w:t>邺</w:t>
      </w:r>
      <w:proofErr w:type="gramEnd"/>
      <w:r>
        <w:rPr>
          <w:rFonts w:asciiTheme="majorEastAsia" w:eastAsiaTheme="majorEastAsia" w:hAnsiTheme="majorEastAsia" w:hint="eastAsia"/>
          <w:color w:val="000000" w:themeColor="text1"/>
          <w:sz w:val="24"/>
        </w:rPr>
        <w:t>、秦淮、雨花”三区联合</w:t>
      </w:r>
      <w:r>
        <w:rPr>
          <w:rFonts w:asciiTheme="majorEastAsia" w:eastAsiaTheme="majorEastAsia" w:hAnsiTheme="majorEastAsia"/>
          <w:color w:val="000000" w:themeColor="text1"/>
          <w:sz w:val="24"/>
        </w:rPr>
        <w:t>中小学机器人竞赛</w:t>
      </w:r>
      <w:r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，</w:t>
      </w:r>
      <w:r w:rsidR="002759DB"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模拟在未来的某天，人类探险队在山区遇险，且无法确认自身位置，无人侦察车辆越过重重障碍进行搜索，并确认探险队位置，引导无人机进行救援</w:t>
      </w:r>
      <w:r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的场景。要求比赛队伍</w:t>
      </w:r>
      <w:r w:rsidR="002759DB"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携带搭建完成的</w:t>
      </w:r>
      <w:r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机器人</w:t>
      </w:r>
      <w:r w:rsidR="002759DB"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或无人机</w:t>
      </w:r>
      <w:r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，</w:t>
      </w:r>
      <w:r w:rsidR="002759DB"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现场完成任务</w:t>
      </w:r>
      <w:r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。</w:t>
      </w:r>
    </w:p>
    <w:p w:rsidR="009A24B8" w:rsidRDefault="00494AF3">
      <w:pPr>
        <w:tabs>
          <w:tab w:val="left" w:pos="680"/>
        </w:tabs>
        <w:spacing w:line="239" w:lineRule="auto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1.2</w:t>
      </w:r>
      <w:r>
        <w:rPr>
          <w:rFonts w:asciiTheme="majorEastAsia" w:eastAsiaTheme="majorEastAsia" w:hAnsiTheme="majorEastAsia"/>
          <w:sz w:val="24"/>
        </w:rPr>
        <w:tab/>
      </w:r>
      <w:r>
        <w:rPr>
          <w:rFonts w:asciiTheme="majorEastAsia" w:eastAsiaTheme="majorEastAsia" w:hAnsiTheme="majorEastAsia"/>
          <w:b/>
          <w:sz w:val="24"/>
        </w:rPr>
        <w:t>分组</w:t>
      </w:r>
    </w:p>
    <w:p w:rsidR="009A24B8" w:rsidRDefault="009A24B8">
      <w:pPr>
        <w:spacing w:line="262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spacing w:line="0" w:lineRule="atLeast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挑战赛对</w:t>
      </w:r>
      <w:r>
        <w:rPr>
          <w:rFonts w:asciiTheme="majorEastAsia" w:eastAsiaTheme="majorEastAsia" w:hAnsiTheme="majorEastAsia" w:hint="eastAsia"/>
          <w:sz w:val="24"/>
        </w:rPr>
        <w:t>所有</w:t>
      </w:r>
      <w:r>
        <w:rPr>
          <w:rFonts w:asciiTheme="majorEastAsia" w:eastAsiaTheme="majorEastAsia" w:hAnsiTheme="majorEastAsia"/>
          <w:sz w:val="24"/>
        </w:rPr>
        <w:t xml:space="preserve">组别开放，每个参赛队由 </w:t>
      </w:r>
      <w:r>
        <w:rPr>
          <w:rFonts w:asciiTheme="majorEastAsia" w:eastAsiaTheme="majorEastAsia" w:hAnsiTheme="majorEastAsia" w:hint="eastAsia"/>
          <w:sz w:val="24"/>
        </w:rPr>
        <w:t>1-2</w:t>
      </w:r>
      <w:r>
        <w:rPr>
          <w:rFonts w:asciiTheme="majorEastAsia" w:eastAsiaTheme="majorEastAsia" w:hAnsiTheme="majorEastAsia"/>
          <w:sz w:val="24"/>
        </w:rPr>
        <w:t xml:space="preserve"> 名选手和 1 名教练员组成。</w:t>
      </w:r>
    </w:p>
    <w:p w:rsidR="009A24B8" w:rsidRDefault="009A24B8">
      <w:pPr>
        <w:spacing w:line="248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tabs>
          <w:tab w:val="left" w:pos="680"/>
        </w:tabs>
        <w:spacing w:line="239" w:lineRule="auto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1.3</w:t>
      </w:r>
      <w:r>
        <w:rPr>
          <w:rFonts w:asciiTheme="majorEastAsia" w:eastAsiaTheme="majorEastAsia" w:hAnsiTheme="majorEastAsia"/>
          <w:sz w:val="24"/>
        </w:rPr>
        <w:tab/>
      </w:r>
      <w:r>
        <w:rPr>
          <w:rFonts w:asciiTheme="majorEastAsia" w:eastAsiaTheme="majorEastAsia" w:hAnsiTheme="majorEastAsia"/>
          <w:b/>
          <w:sz w:val="24"/>
        </w:rPr>
        <w:t>机器人</w:t>
      </w:r>
    </w:p>
    <w:p w:rsidR="009A24B8" w:rsidRDefault="009A24B8">
      <w:pPr>
        <w:spacing w:line="251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spacing w:line="0" w:lineRule="atLeas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机器人所用器材需为结构件</w:t>
      </w:r>
      <w:r>
        <w:rPr>
          <w:rFonts w:asciiTheme="majorEastAsia" w:eastAsiaTheme="majorEastAsia" w:hAnsiTheme="majorEastAsia" w:hint="eastAsia"/>
          <w:sz w:val="24"/>
        </w:rPr>
        <w:t>（不限材料）</w:t>
      </w:r>
      <w:r>
        <w:rPr>
          <w:rFonts w:asciiTheme="majorEastAsia" w:eastAsiaTheme="majorEastAsia" w:hAnsiTheme="majorEastAsia"/>
          <w:sz w:val="24"/>
        </w:rPr>
        <w:t>，要求：</w:t>
      </w:r>
    </w:p>
    <w:p w:rsidR="009A24B8" w:rsidRDefault="009A24B8">
      <w:pPr>
        <w:spacing w:line="194" w:lineRule="exact"/>
        <w:rPr>
          <w:rFonts w:asciiTheme="majorEastAsia" w:eastAsiaTheme="majorEastAsia" w:hAnsiTheme="majorEastAsia"/>
          <w:sz w:val="24"/>
        </w:rPr>
      </w:pPr>
    </w:p>
    <w:p w:rsidR="009A24B8" w:rsidRDefault="002759DB">
      <w:pPr>
        <w:numPr>
          <w:ilvl w:val="1"/>
          <w:numId w:val="1"/>
        </w:numPr>
        <w:tabs>
          <w:tab w:val="left" w:pos="600"/>
        </w:tabs>
        <w:spacing w:line="0" w:lineRule="atLeast"/>
        <w:ind w:left="60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地面</w:t>
      </w:r>
      <w:r w:rsidR="00494AF3">
        <w:rPr>
          <w:rFonts w:asciiTheme="majorEastAsia" w:eastAsiaTheme="majorEastAsia" w:hAnsiTheme="majorEastAsia"/>
          <w:sz w:val="24"/>
        </w:rPr>
        <w:t>机器人</w:t>
      </w:r>
      <w:r>
        <w:rPr>
          <w:rFonts w:asciiTheme="majorEastAsia" w:eastAsiaTheme="majorEastAsia" w:hAnsiTheme="majorEastAsia" w:hint="eastAsia"/>
          <w:sz w:val="24"/>
        </w:rPr>
        <w:t>车辆</w:t>
      </w:r>
      <w:r w:rsidR="00494AF3">
        <w:rPr>
          <w:rFonts w:asciiTheme="majorEastAsia" w:eastAsiaTheme="majorEastAsia" w:hAnsiTheme="majorEastAsia"/>
          <w:sz w:val="24"/>
        </w:rPr>
        <w:t>必须为完全自主机器人，不允许以任何形式遥控机器人。</w:t>
      </w:r>
    </w:p>
    <w:p w:rsidR="009A24B8" w:rsidRDefault="009A24B8">
      <w:pPr>
        <w:spacing w:line="229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1"/>
          <w:numId w:val="1"/>
        </w:numPr>
        <w:tabs>
          <w:tab w:val="left" w:pos="600"/>
        </w:tabs>
        <w:spacing w:line="379" w:lineRule="auto"/>
        <w:ind w:left="480" w:right="100" w:hanging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每台机器</w:t>
      </w:r>
      <w:r w:rsidR="002759DB">
        <w:rPr>
          <w:rFonts w:asciiTheme="majorEastAsia" w:eastAsiaTheme="majorEastAsia" w:hAnsiTheme="majorEastAsia" w:hint="eastAsia"/>
          <w:sz w:val="24"/>
        </w:rPr>
        <w:t>使用的传感器不限制数量</w:t>
      </w:r>
      <w:r>
        <w:rPr>
          <w:rFonts w:asciiTheme="majorEastAsia" w:eastAsiaTheme="majorEastAsia" w:hAnsiTheme="majorEastAsia"/>
          <w:sz w:val="24"/>
        </w:rPr>
        <w:t>。</w:t>
      </w:r>
    </w:p>
    <w:p w:rsidR="009A24B8" w:rsidRDefault="009A24B8">
      <w:pPr>
        <w:spacing w:line="35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1"/>
          <w:numId w:val="1"/>
        </w:numPr>
        <w:tabs>
          <w:tab w:val="left" w:pos="600"/>
        </w:tabs>
        <w:spacing w:line="0" w:lineRule="atLeast"/>
        <w:ind w:left="60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机器人</w:t>
      </w:r>
      <w:r w:rsidR="00C87A74">
        <w:rPr>
          <w:rFonts w:asciiTheme="majorEastAsia" w:eastAsiaTheme="majorEastAsia" w:hAnsiTheme="majorEastAsia" w:hint="eastAsia"/>
          <w:sz w:val="24"/>
        </w:rPr>
        <w:t>尺寸无明确要求，自行确定，但必须满足赛场道路行驶需求。</w:t>
      </w:r>
    </w:p>
    <w:p w:rsidR="009A24B8" w:rsidRDefault="009A24B8">
      <w:pPr>
        <w:spacing w:line="229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1"/>
          <w:numId w:val="1"/>
        </w:numPr>
        <w:tabs>
          <w:tab w:val="left" w:pos="600"/>
        </w:tabs>
        <w:spacing w:line="379" w:lineRule="auto"/>
        <w:ind w:left="480" w:right="100" w:hanging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不允许使用循迹卡作为机器人的巡线传感器，即用于巡线所使用的灰度(光电)传感器所输出的信号必须是单路传感器的状态。</w:t>
      </w:r>
    </w:p>
    <w:p w:rsidR="009A24B8" w:rsidRDefault="009A24B8">
      <w:pPr>
        <w:spacing w:line="35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1"/>
          <w:numId w:val="1"/>
        </w:numPr>
        <w:tabs>
          <w:tab w:val="left" w:pos="600"/>
        </w:tabs>
        <w:spacing w:line="0" w:lineRule="atLeast"/>
        <w:ind w:left="60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机器人不得使用任何稳压模块。</w:t>
      </w:r>
    </w:p>
    <w:p w:rsidR="00C87A74" w:rsidRDefault="00C87A74" w:rsidP="00C87A74">
      <w:pPr>
        <w:pStyle w:val="ac"/>
        <w:ind w:firstLine="480"/>
        <w:rPr>
          <w:rFonts w:asciiTheme="majorEastAsia" w:eastAsiaTheme="majorEastAsia" w:hAnsiTheme="majorEastAsia"/>
          <w:sz w:val="24"/>
        </w:rPr>
      </w:pPr>
    </w:p>
    <w:p w:rsidR="00C87A74" w:rsidRDefault="00C87A74">
      <w:pPr>
        <w:numPr>
          <w:ilvl w:val="1"/>
          <w:numId w:val="1"/>
        </w:numPr>
        <w:tabs>
          <w:tab w:val="left" w:pos="600"/>
        </w:tabs>
        <w:spacing w:line="0" w:lineRule="atLeast"/>
        <w:ind w:left="60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无人机需为旋翼直升机形式。</w:t>
      </w:r>
    </w:p>
    <w:p w:rsidR="00C87A74" w:rsidRDefault="00C87A74" w:rsidP="00C87A74">
      <w:pPr>
        <w:pStyle w:val="ac"/>
        <w:ind w:firstLine="480"/>
        <w:rPr>
          <w:rFonts w:asciiTheme="majorEastAsia" w:eastAsiaTheme="majorEastAsia" w:hAnsiTheme="majorEastAsia"/>
          <w:sz w:val="24"/>
        </w:rPr>
      </w:pPr>
    </w:p>
    <w:p w:rsidR="00C87A74" w:rsidRDefault="00C87A74">
      <w:pPr>
        <w:numPr>
          <w:ilvl w:val="1"/>
          <w:numId w:val="1"/>
        </w:numPr>
        <w:tabs>
          <w:tab w:val="left" w:pos="600"/>
        </w:tabs>
        <w:spacing w:line="0" w:lineRule="atLeast"/>
        <w:ind w:left="60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无人机长宽高尺寸需小于30cm*30cm*15cm。</w:t>
      </w:r>
    </w:p>
    <w:p w:rsidR="00C87A74" w:rsidRDefault="00C87A74" w:rsidP="00C87A74">
      <w:pPr>
        <w:pStyle w:val="ac"/>
        <w:ind w:firstLine="480"/>
        <w:rPr>
          <w:rFonts w:asciiTheme="majorEastAsia" w:eastAsiaTheme="majorEastAsia" w:hAnsiTheme="majorEastAsia"/>
          <w:sz w:val="24"/>
        </w:rPr>
      </w:pPr>
    </w:p>
    <w:p w:rsidR="00C87A74" w:rsidRDefault="00C87A74">
      <w:pPr>
        <w:numPr>
          <w:ilvl w:val="1"/>
          <w:numId w:val="1"/>
        </w:numPr>
        <w:tabs>
          <w:tab w:val="left" w:pos="600"/>
        </w:tabs>
        <w:spacing w:line="0" w:lineRule="atLeast"/>
        <w:ind w:left="60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无人机运行模式无限制（人工操纵或自主飞行）。</w:t>
      </w:r>
    </w:p>
    <w:p w:rsidR="0068626A" w:rsidRDefault="0068626A" w:rsidP="0068626A">
      <w:pPr>
        <w:pStyle w:val="ac"/>
        <w:ind w:firstLine="480"/>
        <w:rPr>
          <w:rFonts w:asciiTheme="majorEastAsia" w:eastAsiaTheme="majorEastAsia" w:hAnsiTheme="majorEastAsia"/>
          <w:sz w:val="24"/>
        </w:rPr>
      </w:pPr>
    </w:p>
    <w:p w:rsidR="0068626A" w:rsidRDefault="0068626A">
      <w:pPr>
        <w:numPr>
          <w:ilvl w:val="1"/>
          <w:numId w:val="1"/>
        </w:numPr>
        <w:tabs>
          <w:tab w:val="left" w:pos="600"/>
        </w:tabs>
        <w:spacing w:line="0" w:lineRule="atLeast"/>
        <w:ind w:left="60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无人机单次飞行时间需大于8分钟。</w:t>
      </w:r>
    </w:p>
    <w:p w:rsidR="009A24B8" w:rsidRDefault="009A24B8">
      <w:pPr>
        <w:spacing w:line="248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700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场地</w:t>
      </w:r>
    </w:p>
    <w:p w:rsidR="009A24B8" w:rsidRDefault="009A24B8">
      <w:pPr>
        <w:spacing w:line="286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spacing w:line="379" w:lineRule="auto"/>
        <w:ind w:right="100" w:firstLine="562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场地为</w:t>
      </w:r>
      <w:r w:rsidR="00C87A74">
        <w:rPr>
          <w:rFonts w:asciiTheme="majorEastAsia" w:eastAsiaTheme="majorEastAsia" w:hAnsiTheme="majorEastAsia" w:hint="eastAsia"/>
          <w:sz w:val="24"/>
        </w:rPr>
        <w:t>3D沙盘</w:t>
      </w:r>
      <w:r w:rsidR="0068626A">
        <w:rPr>
          <w:rFonts w:asciiTheme="majorEastAsia" w:eastAsiaTheme="majorEastAsia" w:hAnsiTheme="majorEastAsia" w:hint="eastAsia"/>
          <w:sz w:val="24"/>
        </w:rPr>
        <w:t>，表面为KT板材质。</w:t>
      </w:r>
      <w:r>
        <w:rPr>
          <w:rFonts w:asciiTheme="majorEastAsia" w:eastAsiaTheme="majorEastAsia" w:hAnsiTheme="majorEastAsia"/>
          <w:sz w:val="24"/>
        </w:rPr>
        <w:t xml:space="preserve">场地宽度为 </w:t>
      </w:r>
      <w:r w:rsidR="00C87A74">
        <w:rPr>
          <w:rFonts w:asciiTheme="majorEastAsia" w:eastAsiaTheme="majorEastAsia" w:hAnsiTheme="majorEastAsia" w:hint="eastAsia"/>
          <w:sz w:val="24"/>
        </w:rPr>
        <w:t>240</w:t>
      </w:r>
      <w:r>
        <w:rPr>
          <w:rFonts w:asciiTheme="majorEastAsia" w:eastAsiaTheme="majorEastAsia" w:hAnsiTheme="majorEastAsia"/>
          <w:sz w:val="24"/>
        </w:rPr>
        <w:t xml:space="preserve">cm，场地长度为 </w:t>
      </w:r>
      <w:r w:rsidR="00C87A74">
        <w:rPr>
          <w:rFonts w:asciiTheme="majorEastAsia" w:eastAsiaTheme="majorEastAsia" w:hAnsiTheme="majorEastAsia" w:hint="eastAsia"/>
          <w:sz w:val="24"/>
        </w:rPr>
        <w:t>48</w:t>
      </w:r>
      <w:r>
        <w:rPr>
          <w:rFonts w:asciiTheme="majorEastAsia" w:eastAsiaTheme="majorEastAsia" w:hAnsiTheme="majorEastAsia" w:hint="eastAsia"/>
          <w:sz w:val="24"/>
        </w:rPr>
        <w:t>0</w:t>
      </w:r>
      <w:r>
        <w:rPr>
          <w:rFonts w:asciiTheme="majorEastAsia" w:eastAsiaTheme="majorEastAsia" w:hAnsiTheme="majorEastAsia"/>
          <w:sz w:val="24"/>
        </w:rPr>
        <w:t>cm</w:t>
      </w:r>
      <w:r>
        <w:rPr>
          <w:rFonts w:asciiTheme="majorEastAsia" w:eastAsiaTheme="majorEastAsia" w:hAnsiTheme="majorEastAsia" w:hint="eastAsia"/>
          <w:sz w:val="24"/>
        </w:rPr>
        <w:t>；</w:t>
      </w:r>
      <w:r>
        <w:rPr>
          <w:rFonts w:asciiTheme="majorEastAsia" w:eastAsiaTheme="majorEastAsia" w:hAnsiTheme="majorEastAsia"/>
          <w:sz w:val="24"/>
        </w:rPr>
        <w:t>场地为</w:t>
      </w:r>
      <w:r w:rsidR="00C87A74">
        <w:rPr>
          <w:rFonts w:asciiTheme="majorEastAsia" w:eastAsiaTheme="majorEastAsia" w:hAnsiTheme="majorEastAsia" w:hint="eastAsia"/>
          <w:sz w:val="24"/>
        </w:rPr>
        <w:t>模拟山地路况道路中央为</w:t>
      </w:r>
      <w:r>
        <w:rPr>
          <w:rFonts w:asciiTheme="majorEastAsia" w:eastAsiaTheme="majorEastAsia" w:hAnsiTheme="majorEastAsia"/>
          <w:sz w:val="24"/>
        </w:rPr>
        <w:t>白底黑线，黑</w:t>
      </w:r>
      <w:r w:rsidR="00C87A74">
        <w:rPr>
          <w:rFonts w:asciiTheme="majorEastAsia" w:eastAsiaTheme="majorEastAsia" w:hAnsiTheme="majorEastAsia" w:hint="eastAsia"/>
          <w:sz w:val="24"/>
        </w:rPr>
        <w:t>线</w:t>
      </w:r>
      <w:r>
        <w:rPr>
          <w:rFonts w:asciiTheme="majorEastAsia" w:eastAsiaTheme="majorEastAsia" w:hAnsiTheme="majorEastAsia"/>
          <w:sz w:val="24"/>
        </w:rPr>
        <w:t>宽 2cm</w:t>
      </w:r>
      <w:r w:rsidR="00C87A74">
        <w:rPr>
          <w:rFonts w:asciiTheme="majorEastAsia" w:eastAsiaTheme="majorEastAsia" w:hAnsiTheme="majorEastAsia" w:hint="eastAsia"/>
          <w:sz w:val="24"/>
        </w:rPr>
        <w:t>，两侧白线宽2cm</w:t>
      </w:r>
      <w:r>
        <w:rPr>
          <w:rFonts w:asciiTheme="majorEastAsia" w:eastAsiaTheme="majorEastAsia" w:hAnsiTheme="majorEastAsia" w:hint="eastAsia"/>
          <w:sz w:val="24"/>
        </w:rPr>
        <w:t>；出发点和终点各有一条长25cm宽2cm垂直于循迹线的起止线。</w:t>
      </w:r>
      <w:r>
        <w:rPr>
          <w:rFonts w:asciiTheme="majorEastAsia" w:eastAsiaTheme="majorEastAsia" w:hAnsiTheme="majorEastAsia"/>
          <w:sz w:val="24"/>
        </w:rPr>
        <w:t>路线形状如示意图所示：</w:t>
      </w:r>
    </w:p>
    <w:p w:rsidR="009A24B8" w:rsidRDefault="00C87A74">
      <w:pPr>
        <w:spacing w:line="360" w:lineRule="auto"/>
        <w:ind w:firstLine="562"/>
        <w:jc w:val="center"/>
        <w:rPr>
          <w:rFonts w:asciiTheme="majorEastAsia" w:eastAsiaTheme="majorEastAsia" w:hAnsiTheme="majorEastAsia" w:cs="楷体"/>
          <w:sz w:val="24"/>
        </w:rPr>
      </w:pPr>
      <w:r>
        <w:rPr>
          <w:rFonts w:asciiTheme="majorEastAsia" w:eastAsiaTheme="majorEastAsia" w:hAnsiTheme="majorEastAsia" w:cs="楷体"/>
          <w:noProof/>
          <w:sz w:val="24"/>
        </w:rPr>
        <w:lastRenderedPageBreak/>
        <w:drawing>
          <wp:inline distT="0" distB="0" distL="0" distR="0">
            <wp:extent cx="5269230" cy="3017520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230" cy="301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CD4" w:rsidRDefault="00C87A74" w:rsidP="00C87A74">
      <w:pPr>
        <w:spacing w:line="360" w:lineRule="auto"/>
        <w:ind w:firstLine="562"/>
        <w:jc w:val="left"/>
        <w:rPr>
          <w:rFonts w:asciiTheme="majorEastAsia" w:eastAsiaTheme="majorEastAsia" w:hAnsiTheme="majorEastAsia" w:cs="楷体"/>
          <w:sz w:val="24"/>
        </w:rPr>
      </w:pPr>
      <w:r>
        <w:rPr>
          <w:rFonts w:asciiTheme="majorEastAsia" w:eastAsiaTheme="majorEastAsia" w:hAnsiTheme="majorEastAsia" w:cs="楷体" w:hint="eastAsia"/>
          <w:sz w:val="24"/>
        </w:rPr>
        <w:t>此图为示意图，非比赛正式图。图中白</w:t>
      </w:r>
      <w:r w:rsidR="00494AF3">
        <w:rPr>
          <w:rFonts w:asciiTheme="majorEastAsia" w:eastAsiaTheme="majorEastAsia" w:hAnsiTheme="majorEastAsia" w:cs="楷体" w:hint="eastAsia"/>
          <w:sz w:val="24"/>
        </w:rPr>
        <w:t>线所示</w:t>
      </w:r>
      <w:r>
        <w:rPr>
          <w:rFonts w:asciiTheme="majorEastAsia" w:eastAsiaTheme="majorEastAsia" w:hAnsiTheme="majorEastAsia" w:cs="楷体" w:hint="eastAsia"/>
          <w:sz w:val="24"/>
        </w:rPr>
        <w:t>路线</w:t>
      </w:r>
      <w:r w:rsidR="00494AF3">
        <w:rPr>
          <w:rFonts w:asciiTheme="majorEastAsia" w:eastAsiaTheme="majorEastAsia" w:hAnsiTheme="majorEastAsia" w:cs="楷体" w:hint="eastAsia"/>
          <w:sz w:val="24"/>
        </w:rPr>
        <w:t>为</w:t>
      </w:r>
      <w:r>
        <w:rPr>
          <w:rFonts w:asciiTheme="majorEastAsia" w:eastAsiaTheme="majorEastAsia" w:hAnsiTheme="majorEastAsia" w:cs="楷体" w:hint="eastAsia"/>
          <w:sz w:val="24"/>
        </w:rPr>
        <w:t>地面机器人行进</w:t>
      </w:r>
      <w:r w:rsidR="00904CD4">
        <w:rPr>
          <w:rFonts w:asciiTheme="majorEastAsia" w:eastAsiaTheme="majorEastAsia" w:hAnsiTheme="majorEastAsia" w:cs="楷体" w:hint="eastAsia"/>
          <w:sz w:val="24"/>
        </w:rPr>
        <w:t>路径。</w:t>
      </w:r>
    </w:p>
    <w:p w:rsidR="009A24B8" w:rsidRPr="007A269D" w:rsidRDefault="00904CD4" w:rsidP="00C87A74">
      <w:pPr>
        <w:spacing w:line="360" w:lineRule="auto"/>
        <w:ind w:firstLine="562"/>
        <w:jc w:val="left"/>
        <w:rPr>
          <w:rFonts w:ascii="黑体" w:eastAsia="黑体" w:hAnsi="黑体" w:cs="楷体"/>
          <w:b/>
          <w:sz w:val="30"/>
          <w:szCs w:val="30"/>
        </w:rPr>
      </w:pPr>
      <w:r w:rsidRPr="007A269D">
        <w:rPr>
          <w:rFonts w:ascii="黑体" w:eastAsia="黑体" w:hAnsi="黑体" w:cs="楷体" w:hint="eastAsia"/>
          <w:b/>
          <w:sz w:val="30"/>
          <w:szCs w:val="30"/>
        </w:rPr>
        <w:t>路径的定义为：</w:t>
      </w:r>
      <w:r w:rsidR="00C87A74" w:rsidRPr="007A269D">
        <w:rPr>
          <w:rFonts w:ascii="黑体" w:eastAsia="黑体" w:hAnsi="黑体" w:cs="楷体" w:hint="eastAsia"/>
          <w:b/>
          <w:sz w:val="30"/>
          <w:szCs w:val="30"/>
        </w:rPr>
        <w:t>中间为2cm黑线，两侧各有一条2cm白线</w:t>
      </w:r>
      <w:r w:rsidRPr="007A269D">
        <w:rPr>
          <w:rFonts w:ascii="黑体" w:eastAsia="黑体" w:hAnsi="黑体" w:cs="楷体" w:hint="eastAsia"/>
          <w:b/>
          <w:sz w:val="30"/>
          <w:szCs w:val="30"/>
        </w:rPr>
        <w:t>，总宽6cm</w:t>
      </w:r>
      <w:r w:rsidR="00C87A74" w:rsidRPr="007A269D">
        <w:rPr>
          <w:rFonts w:ascii="黑体" w:eastAsia="黑体" w:hAnsi="黑体" w:cs="楷体" w:hint="eastAsia"/>
          <w:b/>
          <w:sz w:val="30"/>
          <w:szCs w:val="30"/>
        </w:rPr>
        <w:t>。</w:t>
      </w:r>
    </w:p>
    <w:p w:rsidR="00904CD4" w:rsidRDefault="00904CD4" w:rsidP="00904CD4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基地 为无人侦察车出发点。</w:t>
      </w:r>
    </w:p>
    <w:p w:rsidR="00904CD4" w:rsidRDefault="00904CD4" w:rsidP="00904CD4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A处为戈壁滩，由直径1厘米左右鹅卵石密布。</w:t>
      </w:r>
    </w:p>
    <w:p w:rsidR="00904CD4" w:rsidRDefault="00904CD4" w:rsidP="00904CD4">
      <w:pPr>
        <w:tabs>
          <w:tab w:val="left" w:pos="600"/>
        </w:tabs>
        <w:spacing w:line="379" w:lineRule="auto"/>
        <w:ind w:left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 xml:space="preserve">   </w:t>
      </w:r>
      <w:r w:rsidR="0002792F">
        <w:rPr>
          <w:rFonts w:asciiTheme="majorEastAsia" w:eastAsiaTheme="majorEastAsia" w:hAnsiTheme="majorEastAsia"/>
          <w:sz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</w:rPr>
        <w:t>具体布放形式为：路径两侧各布放一块长100cm宽30cm区域，鹅卵石高出路面，底部用胶固定在路面上。</w:t>
      </w:r>
    </w:p>
    <w:p w:rsidR="00904CD4" w:rsidRDefault="00904CD4" w:rsidP="00904CD4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B处为沙漠地带，由略微潮湿的细沙构成。</w:t>
      </w:r>
    </w:p>
    <w:p w:rsidR="00904CD4" w:rsidRDefault="00904CD4" w:rsidP="00904CD4">
      <w:pPr>
        <w:tabs>
          <w:tab w:val="left" w:pos="600"/>
        </w:tabs>
        <w:spacing w:line="379" w:lineRule="auto"/>
        <w:ind w:left="240"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具体</w:t>
      </w:r>
      <w:r w:rsidR="0002792F">
        <w:rPr>
          <w:rFonts w:asciiTheme="majorEastAsia" w:eastAsiaTheme="majorEastAsia" w:hAnsiTheme="majorEastAsia" w:hint="eastAsia"/>
          <w:sz w:val="24"/>
        </w:rPr>
        <w:t>布放形式为：</w:t>
      </w:r>
      <w:r>
        <w:rPr>
          <w:rFonts w:asciiTheme="majorEastAsia" w:eastAsiaTheme="majorEastAsia" w:hAnsiTheme="majorEastAsia" w:hint="eastAsia"/>
          <w:sz w:val="24"/>
        </w:rPr>
        <w:t>路径两侧各布放一块长100cm宽30cm区域，沙面与路面齐平，沙深1-2cm。</w:t>
      </w:r>
    </w:p>
    <w:p w:rsidR="00904CD4" w:rsidRDefault="0002792F" w:rsidP="00904CD4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C处为山区，路径螺旋上升至山顶，山区道路宽28-30cm，路径在道路正中。山路坡度为10-15度。</w:t>
      </w:r>
    </w:p>
    <w:p w:rsidR="0002792F" w:rsidRDefault="0002792F" w:rsidP="00904CD4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D处为直升机基地。</w:t>
      </w:r>
    </w:p>
    <w:p w:rsidR="0002792F" w:rsidRDefault="0002792F" w:rsidP="00904CD4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E处为选手站立点。</w:t>
      </w:r>
    </w:p>
    <w:p w:rsidR="006534CB" w:rsidRDefault="006534CB" w:rsidP="00904CD4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山区周边赛前随机设置2处云层。模拟云层为直径40cm泡沫圈。</w:t>
      </w:r>
    </w:p>
    <w:p w:rsidR="00904CD4" w:rsidRDefault="00904CD4" w:rsidP="00904CD4">
      <w:pPr>
        <w:tabs>
          <w:tab w:val="left" w:pos="600"/>
        </w:tabs>
        <w:spacing w:line="379" w:lineRule="auto"/>
        <w:ind w:left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 </w:t>
      </w:r>
      <w:r>
        <w:rPr>
          <w:rFonts w:asciiTheme="majorEastAsia" w:eastAsiaTheme="majorEastAsia" w:hAnsiTheme="majorEastAsia"/>
          <w:sz w:val="24"/>
        </w:rPr>
        <w:t xml:space="preserve">  </w:t>
      </w:r>
    </w:p>
    <w:p w:rsidR="00904CD4" w:rsidRPr="00904CD4" w:rsidRDefault="00904CD4" w:rsidP="00904CD4">
      <w:pPr>
        <w:tabs>
          <w:tab w:val="left" w:pos="600"/>
        </w:tabs>
        <w:spacing w:line="379" w:lineRule="auto"/>
        <w:ind w:left="240"/>
        <w:rPr>
          <w:rFonts w:asciiTheme="majorEastAsia" w:eastAsiaTheme="majorEastAsia" w:hAnsiTheme="majorEastAsia"/>
          <w:b/>
          <w:sz w:val="24"/>
        </w:rPr>
      </w:pPr>
    </w:p>
    <w:p w:rsidR="00904CD4" w:rsidRPr="00904CD4" w:rsidRDefault="00904CD4" w:rsidP="00C87A74">
      <w:pPr>
        <w:spacing w:line="360" w:lineRule="auto"/>
        <w:ind w:firstLine="562"/>
        <w:jc w:val="left"/>
        <w:rPr>
          <w:rFonts w:asciiTheme="majorEastAsia" w:eastAsiaTheme="majorEastAsia" w:hAnsiTheme="majorEastAsia" w:cs="楷体"/>
          <w:sz w:val="24"/>
        </w:rPr>
      </w:pPr>
    </w:p>
    <w:p w:rsidR="009A24B8" w:rsidRDefault="00494AF3">
      <w:pPr>
        <w:numPr>
          <w:ilvl w:val="0"/>
          <w:numId w:val="2"/>
        </w:numPr>
        <w:tabs>
          <w:tab w:val="left" w:pos="700"/>
        </w:tabs>
        <w:spacing w:line="0" w:lineRule="atLeast"/>
        <w:ind w:left="700" w:hanging="700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比赛规则和得分</w:t>
      </w:r>
    </w:p>
    <w:p w:rsidR="009A24B8" w:rsidRDefault="009A24B8">
      <w:pPr>
        <w:spacing w:line="286" w:lineRule="exact"/>
        <w:rPr>
          <w:rFonts w:asciiTheme="majorEastAsia" w:eastAsiaTheme="majorEastAsia" w:hAnsiTheme="majorEastAsia"/>
          <w:b/>
          <w:sz w:val="24"/>
        </w:rPr>
      </w:pPr>
    </w:p>
    <w:p w:rsidR="006B399C" w:rsidRDefault="0068626A" w:rsidP="006534CB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 w:rsidRPr="006B399C">
        <w:rPr>
          <w:rFonts w:asciiTheme="majorEastAsia" w:eastAsiaTheme="majorEastAsia" w:hAnsiTheme="majorEastAsia" w:hint="eastAsia"/>
          <w:sz w:val="24"/>
        </w:rPr>
        <w:t>本项比赛，共进行两轮</w:t>
      </w:r>
      <w:r w:rsidR="006B399C">
        <w:rPr>
          <w:rFonts w:asciiTheme="majorEastAsia" w:eastAsiaTheme="majorEastAsia" w:hAnsiTheme="majorEastAsia" w:hint="eastAsia"/>
          <w:sz w:val="24"/>
        </w:rPr>
        <w:t>。</w:t>
      </w:r>
    </w:p>
    <w:p w:rsidR="004E4FEE" w:rsidRPr="006B399C" w:rsidRDefault="006534CB" w:rsidP="006B399C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 w:rsidRPr="006B399C">
        <w:rPr>
          <w:rFonts w:asciiTheme="majorEastAsia" w:eastAsiaTheme="majorEastAsia" w:hAnsiTheme="majorEastAsia" w:hint="eastAsia"/>
          <w:sz w:val="24"/>
        </w:rPr>
        <w:t>本</w:t>
      </w:r>
      <w:r w:rsidR="004E4FEE" w:rsidRPr="006B399C">
        <w:rPr>
          <w:rFonts w:asciiTheme="majorEastAsia" w:eastAsiaTheme="majorEastAsia" w:hAnsiTheme="majorEastAsia" w:hint="eastAsia"/>
          <w:sz w:val="24"/>
        </w:rPr>
        <w:t>项比赛，每场比赛任务由一支车辆队和一支无人机队合作完成</w:t>
      </w:r>
      <w:r w:rsidR="006B399C">
        <w:rPr>
          <w:rFonts w:asciiTheme="majorEastAsia" w:eastAsiaTheme="majorEastAsia" w:hAnsiTheme="majorEastAsia" w:hint="eastAsia"/>
          <w:sz w:val="24"/>
        </w:rPr>
        <w:t>。</w:t>
      </w:r>
      <w:r w:rsidR="006B399C" w:rsidRPr="006B399C">
        <w:rPr>
          <w:rFonts w:asciiTheme="majorEastAsia" w:eastAsiaTheme="majorEastAsia" w:hAnsiTheme="majorEastAsia"/>
          <w:sz w:val="24"/>
        </w:rPr>
        <w:t xml:space="preserve"> </w:t>
      </w:r>
    </w:p>
    <w:p w:rsidR="004E4FEE" w:rsidRPr="0068626A" w:rsidRDefault="0068626A" w:rsidP="0068626A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队伍的组成当场由随机抽签完成，共抽两轮，分别决定两轮比赛的队伍组成。</w:t>
      </w:r>
    </w:p>
    <w:p w:rsidR="009A24B8" w:rsidRDefault="00494AF3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选手进场时，</w:t>
      </w:r>
      <w:r w:rsidR="004E4FEE">
        <w:rPr>
          <w:rFonts w:asciiTheme="majorEastAsia" w:eastAsiaTheme="majorEastAsia" w:hAnsiTheme="majorEastAsia" w:hint="eastAsia"/>
          <w:sz w:val="24"/>
        </w:rPr>
        <w:t>车辆</w:t>
      </w:r>
      <w:r>
        <w:rPr>
          <w:rFonts w:asciiTheme="majorEastAsia" w:eastAsiaTheme="majorEastAsia" w:hAnsiTheme="majorEastAsia"/>
          <w:sz w:val="24"/>
        </w:rPr>
        <w:t>机器人必须为</w:t>
      </w:r>
      <w:r w:rsidR="0002792F">
        <w:rPr>
          <w:rFonts w:asciiTheme="majorEastAsia" w:eastAsiaTheme="majorEastAsia" w:hAnsiTheme="majorEastAsia" w:hint="eastAsia"/>
          <w:sz w:val="24"/>
        </w:rPr>
        <w:t>自行组装完毕的完成体</w:t>
      </w:r>
      <w:r>
        <w:rPr>
          <w:rFonts w:asciiTheme="majorEastAsia" w:eastAsiaTheme="majorEastAsia" w:hAnsiTheme="majorEastAsia"/>
          <w:sz w:val="24"/>
        </w:rPr>
        <w:t>；</w:t>
      </w:r>
      <w:r w:rsidR="0002792F">
        <w:rPr>
          <w:rFonts w:asciiTheme="majorEastAsia" w:eastAsiaTheme="majorEastAsia" w:hAnsiTheme="majorEastAsia" w:hint="eastAsia"/>
          <w:sz w:val="24"/>
        </w:rPr>
        <w:t>不允许携带量</w:t>
      </w:r>
      <w:proofErr w:type="gramStart"/>
      <w:r w:rsidR="0002792F">
        <w:rPr>
          <w:rFonts w:asciiTheme="majorEastAsia" w:eastAsiaTheme="majorEastAsia" w:hAnsiTheme="majorEastAsia" w:hint="eastAsia"/>
          <w:sz w:val="24"/>
        </w:rPr>
        <w:t>产</w:t>
      </w:r>
      <w:r w:rsidR="004E4FEE">
        <w:rPr>
          <w:rFonts w:asciiTheme="majorEastAsia" w:eastAsiaTheme="majorEastAsia" w:hAnsiTheme="majorEastAsia" w:hint="eastAsia"/>
          <w:sz w:val="24"/>
        </w:rPr>
        <w:t>车辆</w:t>
      </w:r>
      <w:proofErr w:type="gramEnd"/>
      <w:r w:rsidR="0002792F">
        <w:rPr>
          <w:rFonts w:asciiTheme="majorEastAsia" w:eastAsiaTheme="majorEastAsia" w:hAnsiTheme="majorEastAsia" w:hint="eastAsia"/>
          <w:sz w:val="24"/>
        </w:rPr>
        <w:t>机器人参赛。</w:t>
      </w:r>
      <w:r>
        <w:rPr>
          <w:rFonts w:asciiTheme="majorEastAsia" w:eastAsiaTheme="majorEastAsia" w:hAnsiTheme="majorEastAsia"/>
          <w:sz w:val="24"/>
        </w:rPr>
        <w:t>。</w:t>
      </w:r>
    </w:p>
    <w:p w:rsidR="009A24B8" w:rsidRDefault="009A24B8">
      <w:pPr>
        <w:spacing w:line="35" w:lineRule="exact"/>
        <w:rPr>
          <w:rFonts w:asciiTheme="majorEastAsia" w:eastAsiaTheme="majorEastAsia" w:hAnsiTheme="majorEastAsia"/>
          <w:sz w:val="24"/>
        </w:rPr>
      </w:pPr>
    </w:p>
    <w:p w:rsidR="009A24B8" w:rsidRDefault="004E4FEE">
      <w:pPr>
        <w:numPr>
          <w:ilvl w:val="1"/>
          <w:numId w:val="2"/>
        </w:numPr>
        <w:tabs>
          <w:tab w:val="left" w:pos="600"/>
        </w:tabs>
        <w:spacing w:line="0" w:lineRule="atLeast"/>
        <w:ind w:left="60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选手若需要调试机器人，需于比赛前一天抵达</w:t>
      </w:r>
      <w:r w:rsidR="00494AF3">
        <w:rPr>
          <w:rFonts w:asciiTheme="majorEastAsia" w:eastAsiaTheme="majorEastAsia" w:hAnsiTheme="majorEastAsia"/>
          <w:sz w:val="24"/>
        </w:rPr>
        <w:t>现场</w:t>
      </w:r>
      <w:r>
        <w:rPr>
          <w:rFonts w:asciiTheme="majorEastAsia" w:eastAsiaTheme="majorEastAsia" w:hAnsiTheme="majorEastAsia" w:hint="eastAsia"/>
          <w:sz w:val="24"/>
        </w:rPr>
        <w:t>进行调试。</w:t>
      </w:r>
    </w:p>
    <w:p w:rsidR="009A24B8" w:rsidRDefault="009A24B8">
      <w:pPr>
        <w:spacing w:line="229" w:lineRule="exact"/>
        <w:rPr>
          <w:rFonts w:asciiTheme="majorEastAsia" w:eastAsiaTheme="majorEastAsia" w:hAnsiTheme="majorEastAsia"/>
          <w:sz w:val="24"/>
        </w:rPr>
      </w:pPr>
    </w:p>
    <w:p w:rsidR="004E4FEE" w:rsidRPr="004E4FEE" w:rsidRDefault="004E4FEE" w:rsidP="004E4FEE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车辆</w:t>
      </w:r>
      <w:r w:rsidRPr="004E4FEE">
        <w:rPr>
          <w:rFonts w:asciiTheme="majorEastAsia" w:eastAsiaTheme="majorEastAsia" w:hAnsiTheme="majorEastAsia" w:hint="eastAsia"/>
          <w:sz w:val="24"/>
        </w:rPr>
        <w:t>机器人的</w:t>
      </w:r>
      <w:r>
        <w:rPr>
          <w:rFonts w:asciiTheme="majorEastAsia" w:eastAsiaTheme="majorEastAsia" w:hAnsiTheme="majorEastAsia" w:hint="eastAsia"/>
          <w:sz w:val="24"/>
        </w:rPr>
        <w:t>运行</w:t>
      </w:r>
      <w:r w:rsidRPr="004E4FEE">
        <w:rPr>
          <w:rFonts w:asciiTheme="majorEastAsia" w:eastAsiaTheme="majorEastAsia" w:hAnsiTheme="majorEastAsia" w:hint="eastAsia"/>
          <w:sz w:val="24"/>
        </w:rPr>
        <w:t>时间上限为4分钟</w:t>
      </w:r>
      <w:r>
        <w:rPr>
          <w:rFonts w:asciiTheme="majorEastAsia" w:eastAsiaTheme="majorEastAsia" w:hAnsiTheme="majorEastAsia" w:hint="eastAsia"/>
          <w:sz w:val="24"/>
        </w:rPr>
        <w:t>。</w:t>
      </w:r>
    </w:p>
    <w:p w:rsidR="009A24B8" w:rsidRDefault="00494AF3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机器人出发:机器人出发前小车必须位于</w:t>
      </w:r>
      <w:proofErr w:type="gramStart"/>
      <w:r>
        <w:rPr>
          <w:rFonts w:asciiTheme="majorEastAsia" w:eastAsiaTheme="majorEastAsia" w:hAnsiTheme="majorEastAsia" w:hint="eastAsia"/>
          <w:sz w:val="24"/>
        </w:rPr>
        <w:t>起止线</w:t>
      </w:r>
      <w:proofErr w:type="gramEnd"/>
      <w:r>
        <w:rPr>
          <w:rFonts w:asciiTheme="majorEastAsia" w:eastAsiaTheme="majorEastAsia" w:hAnsiTheme="majorEastAsia" w:hint="eastAsia"/>
          <w:sz w:val="24"/>
        </w:rPr>
        <w:t>后面，启动机器人时，必须一个手指头垂直向下按动机器人的某一部分。</w:t>
      </w:r>
    </w:p>
    <w:p w:rsidR="004E4FEE" w:rsidRDefault="004E4FEE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车辆运行的过程中，不能有任意一个车轮接触“路径”，</w:t>
      </w:r>
      <w:r w:rsidR="0068626A">
        <w:rPr>
          <w:rFonts w:asciiTheme="majorEastAsia" w:eastAsiaTheme="majorEastAsia" w:hAnsiTheme="majorEastAsia" w:hint="eastAsia"/>
          <w:sz w:val="24"/>
        </w:rPr>
        <w:t>连续</w:t>
      </w:r>
      <w:r>
        <w:rPr>
          <w:rFonts w:asciiTheme="majorEastAsia" w:eastAsiaTheme="majorEastAsia" w:hAnsiTheme="majorEastAsia" w:hint="eastAsia"/>
          <w:sz w:val="24"/>
        </w:rPr>
        <w:t>接触时间超过5秒，即视为犯规一次。</w:t>
      </w:r>
    </w:p>
    <w:p w:rsidR="009A24B8" w:rsidRDefault="004E4FEE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无人机起飞和降落区域都在D区，无人机起飞时间</w:t>
      </w:r>
      <w:r w:rsidR="0068626A">
        <w:rPr>
          <w:rFonts w:asciiTheme="majorEastAsia" w:eastAsiaTheme="majorEastAsia" w:hAnsiTheme="majorEastAsia" w:hint="eastAsia"/>
          <w:sz w:val="24"/>
        </w:rPr>
        <w:t>节</w:t>
      </w:r>
      <w:r>
        <w:rPr>
          <w:rFonts w:asciiTheme="majorEastAsia" w:eastAsiaTheme="majorEastAsia" w:hAnsiTheme="majorEastAsia" w:hint="eastAsia"/>
          <w:sz w:val="24"/>
        </w:rPr>
        <w:t>点有两个，1、车辆运行时间上限4分钟已到（由裁判员计时）。2、地面车辆完成既定任务</w:t>
      </w:r>
      <w:r w:rsidR="00494AF3">
        <w:rPr>
          <w:rFonts w:asciiTheme="majorEastAsia" w:eastAsiaTheme="majorEastAsia" w:hAnsiTheme="majorEastAsia" w:hint="eastAsia"/>
          <w:sz w:val="24"/>
        </w:rPr>
        <w:t>。</w:t>
      </w:r>
    </w:p>
    <w:p w:rsidR="009A24B8" w:rsidRDefault="00494AF3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机器人停止：</w:t>
      </w:r>
      <w:r w:rsidR="0068626A">
        <w:rPr>
          <w:rFonts w:asciiTheme="majorEastAsia" w:eastAsiaTheme="majorEastAsia" w:hAnsiTheme="majorEastAsia" w:hint="eastAsia"/>
          <w:sz w:val="24"/>
        </w:rPr>
        <w:t>1、车辆</w:t>
      </w:r>
      <w:r>
        <w:rPr>
          <w:rFonts w:asciiTheme="majorEastAsia" w:eastAsiaTheme="majorEastAsia" w:hAnsiTheme="majorEastAsia" w:hint="eastAsia"/>
          <w:sz w:val="24"/>
        </w:rPr>
        <w:t>机器人</w:t>
      </w:r>
      <w:r w:rsidR="0068626A">
        <w:rPr>
          <w:rFonts w:asciiTheme="majorEastAsia" w:eastAsiaTheme="majorEastAsia" w:hAnsiTheme="majorEastAsia" w:hint="eastAsia"/>
          <w:sz w:val="24"/>
        </w:rPr>
        <w:t>比赛时间到达4分钟上限</w:t>
      </w:r>
      <w:r w:rsidR="007A269D">
        <w:rPr>
          <w:rFonts w:asciiTheme="majorEastAsia" w:eastAsiaTheme="majorEastAsia" w:hAnsiTheme="majorEastAsia" w:hint="eastAsia"/>
          <w:sz w:val="24"/>
        </w:rPr>
        <w:t>。2、车辆机器人两次卡死无法前进。3</w:t>
      </w:r>
      <w:r w:rsidR="0068626A">
        <w:rPr>
          <w:rFonts w:asciiTheme="majorEastAsia" w:eastAsiaTheme="majorEastAsia" w:hAnsiTheme="majorEastAsia" w:hint="eastAsia"/>
          <w:sz w:val="24"/>
        </w:rPr>
        <w:t>、车辆机器人成功抵达山顶区域。</w:t>
      </w:r>
      <w:r w:rsidR="007A269D">
        <w:rPr>
          <w:rFonts w:asciiTheme="majorEastAsia" w:eastAsiaTheme="majorEastAsia" w:hAnsiTheme="majorEastAsia" w:hint="eastAsia"/>
          <w:sz w:val="24"/>
        </w:rPr>
        <w:t>4</w:t>
      </w:r>
      <w:r w:rsidR="0068626A">
        <w:rPr>
          <w:rFonts w:asciiTheme="majorEastAsia" w:eastAsiaTheme="majorEastAsia" w:hAnsiTheme="majorEastAsia" w:hint="eastAsia"/>
          <w:sz w:val="24"/>
        </w:rPr>
        <w:t>、无人机完成救援任务返回基地。</w:t>
      </w:r>
      <w:r w:rsidR="007A269D">
        <w:rPr>
          <w:rFonts w:asciiTheme="majorEastAsia" w:eastAsiaTheme="majorEastAsia" w:hAnsiTheme="majorEastAsia" w:hint="eastAsia"/>
          <w:sz w:val="24"/>
        </w:rPr>
        <w:t>5</w:t>
      </w:r>
      <w:r w:rsidR="0068626A">
        <w:rPr>
          <w:rFonts w:asciiTheme="majorEastAsia" w:eastAsiaTheme="majorEastAsia" w:hAnsiTheme="majorEastAsia" w:hint="eastAsia"/>
          <w:sz w:val="24"/>
        </w:rPr>
        <w:t>、无人机坠机次数超过</w:t>
      </w:r>
      <w:r w:rsidR="007A269D">
        <w:rPr>
          <w:rFonts w:asciiTheme="majorEastAsia" w:eastAsiaTheme="majorEastAsia" w:hAnsiTheme="majorEastAsia" w:hint="eastAsia"/>
          <w:sz w:val="24"/>
        </w:rPr>
        <w:t>2</w:t>
      </w:r>
      <w:r w:rsidR="0068626A">
        <w:rPr>
          <w:rFonts w:asciiTheme="majorEastAsia" w:eastAsiaTheme="majorEastAsia" w:hAnsiTheme="majorEastAsia" w:hint="eastAsia"/>
          <w:sz w:val="24"/>
        </w:rPr>
        <w:t>次</w:t>
      </w:r>
      <w:r w:rsidR="007A269D">
        <w:rPr>
          <w:rFonts w:asciiTheme="majorEastAsia" w:eastAsiaTheme="majorEastAsia" w:hAnsiTheme="majorEastAsia" w:hint="eastAsia"/>
          <w:sz w:val="24"/>
        </w:rPr>
        <w:t>或损坏无法飞行</w:t>
      </w:r>
      <w:r w:rsidR="0068626A">
        <w:rPr>
          <w:rFonts w:asciiTheme="majorEastAsia" w:eastAsiaTheme="majorEastAsia" w:hAnsiTheme="majorEastAsia" w:hint="eastAsia"/>
          <w:sz w:val="24"/>
        </w:rPr>
        <w:t>。</w:t>
      </w:r>
    </w:p>
    <w:p w:rsidR="007A269D" w:rsidRDefault="007A269D" w:rsidP="007A269D">
      <w:pPr>
        <w:tabs>
          <w:tab w:val="left" w:pos="600"/>
        </w:tabs>
        <w:spacing w:line="379" w:lineRule="auto"/>
        <w:ind w:left="240"/>
        <w:rPr>
          <w:rFonts w:asciiTheme="majorEastAsia" w:eastAsiaTheme="majorEastAsia" w:hAnsiTheme="majorEastAsia" w:hint="eastAsia"/>
          <w:sz w:val="24"/>
        </w:rPr>
      </w:pPr>
    </w:p>
    <w:p w:rsidR="009A24B8" w:rsidRDefault="009A24B8">
      <w:pPr>
        <w:spacing w:line="71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spacing w:line="0" w:lineRule="atLeas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    </w:t>
      </w:r>
    </w:p>
    <w:p w:rsidR="009A24B8" w:rsidRDefault="009A24B8">
      <w:pPr>
        <w:spacing w:line="248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0"/>
          <w:numId w:val="3"/>
        </w:numPr>
        <w:tabs>
          <w:tab w:val="left" w:pos="700"/>
        </w:tabs>
        <w:spacing w:line="0" w:lineRule="atLeast"/>
        <w:ind w:left="700" w:hanging="700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犯规</w:t>
      </w:r>
    </w:p>
    <w:p w:rsidR="009A24B8" w:rsidRDefault="009A24B8">
      <w:pPr>
        <w:spacing w:line="286" w:lineRule="exact"/>
        <w:rPr>
          <w:rFonts w:asciiTheme="majorEastAsia" w:eastAsiaTheme="majorEastAsia" w:hAnsiTheme="majorEastAsia"/>
          <w:b/>
          <w:sz w:val="24"/>
        </w:rPr>
      </w:pPr>
    </w:p>
    <w:p w:rsidR="009A24B8" w:rsidRDefault="006534CB">
      <w:pPr>
        <w:numPr>
          <w:ilvl w:val="1"/>
          <w:numId w:val="3"/>
        </w:numPr>
        <w:tabs>
          <w:tab w:val="left" w:pos="600"/>
        </w:tabs>
        <w:ind w:left="480" w:hanging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车辆</w:t>
      </w:r>
      <w:r w:rsidR="00494AF3">
        <w:rPr>
          <w:rFonts w:asciiTheme="majorEastAsia" w:eastAsiaTheme="majorEastAsia" w:hAnsiTheme="majorEastAsia"/>
          <w:sz w:val="24"/>
        </w:rPr>
        <w:t>机器人</w:t>
      </w:r>
      <w:r>
        <w:rPr>
          <w:rFonts w:asciiTheme="majorEastAsia" w:eastAsiaTheme="majorEastAsia" w:hAnsiTheme="majorEastAsia" w:hint="eastAsia"/>
          <w:sz w:val="24"/>
        </w:rPr>
        <w:t>和无人机</w:t>
      </w:r>
      <w:r w:rsidR="00494AF3">
        <w:rPr>
          <w:rFonts w:asciiTheme="majorEastAsia" w:eastAsiaTheme="majorEastAsia" w:hAnsiTheme="majorEastAsia" w:hint="eastAsia"/>
          <w:sz w:val="24"/>
        </w:rPr>
        <w:t>运行过程</w:t>
      </w:r>
      <w:proofErr w:type="gramStart"/>
      <w:r w:rsidR="00494AF3">
        <w:rPr>
          <w:rFonts w:asciiTheme="majorEastAsia" w:eastAsiaTheme="majorEastAsia" w:hAnsiTheme="majorEastAsia" w:hint="eastAsia"/>
          <w:sz w:val="24"/>
        </w:rPr>
        <w:t>中选手</w:t>
      </w:r>
      <w:proofErr w:type="gramEnd"/>
      <w:r w:rsidR="00494AF3">
        <w:rPr>
          <w:rFonts w:asciiTheme="majorEastAsia" w:eastAsiaTheme="majorEastAsia" w:hAnsiTheme="majorEastAsia" w:hint="eastAsia"/>
          <w:sz w:val="24"/>
        </w:rPr>
        <w:t>不得接触机体</w:t>
      </w:r>
      <w:r w:rsidR="00494AF3">
        <w:rPr>
          <w:rFonts w:asciiTheme="majorEastAsia" w:eastAsiaTheme="majorEastAsia" w:hAnsiTheme="majorEastAsia"/>
          <w:sz w:val="24"/>
        </w:rPr>
        <w:t>，否则视为犯规。</w:t>
      </w:r>
    </w:p>
    <w:p w:rsidR="009A24B8" w:rsidRDefault="00494AF3">
      <w:pPr>
        <w:numPr>
          <w:ilvl w:val="1"/>
          <w:numId w:val="2"/>
        </w:numPr>
        <w:tabs>
          <w:tab w:val="left" w:pos="600"/>
        </w:tabs>
        <w:spacing w:line="394" w:lineRule="auto"/>
        <w:ind w:left="480" w:hanging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脱线：在比赛中如果出现机器人投影面离开</w:t>
      </w:r>
      <w:r w:rsidR="006534CB">
        <w:rPr>
          <w:rFonts w:asciiTheme="majorEastAsia" w:eastAsiaTheme="majorEastAsia" w:hAnsiTheme="majorEastAsia" w:hint="eastAsia"/>
          <w:sz w:val="24"/>
        </w:rPr>
        <w:t>路径</w:t>
      </w:r>
      <w:r>
        <w:rPr>
          <w:rFonts w:asciiTheme="majorEastAsia" w:eastAsiaTheme="majorEastAsia" w:hAnsiTheme="majorEastAsia" w:hint="eastAsia"/>
          <w:sz w:val="24"/>
        </w:rPr>
        <w:t>视为比赛结束。</w:t>
      </w:r>
    </w:p>
    <w:p w:rsidR="006534CB" w:rsidRDefault="006534CB">
      <w:pPr>
        <w:numPr>
          <w:ilvl w:val="1"/>
          <w:numId w:val="2"/>
        </w:numPr>
        <w:tabs>
          <w:tab w:val="left" w:pos="600"/>
        </w:tabs>
        <w:spacing w:line="394" w:lineRule="auto"/>
        <w:ind w:left="480" w:hanging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压线：在比赛中车辆机器人任意一个车轮不得连续接触路径超过5秒，否则视为犯规</w:t>
      </w:r>
      <w:r w:rsidR="00E22B05">
        <w:rPr>
          <w:rFonts w:asciiTheme="majorEastAsia" w:eastAsiaTheme="majorEastAsia" w:hAnsiTheme="majorEastAsia" w:hint="eastAsia"/>
          <w:sz w:val="24"/>
        </w:rPr>
        <w:t>，</w:t>
      </w:r>
      <w:r w:rsidR="00E22B05">
        <w:rPr>
          <w:rFonts w:asciiTheme="majorEastAsia" w:eastAsiaTheme="majorEastAsia" w:hAnsiTheme="majorEastAsia" w:hint="eastAsia"/>
          <w:sz w:val="24"/>
        </w:rPr>
        <w:t>并给予罚分5分</w:t>
      </w:r>
      <w:r w:rsidR="00E22B05">
        <w:rPr>
          <w:rFonts w:asciiTheme="majorEastAsia" w:eastAsiaTheme="majorEastAsia" w:hAnsiTheme="majorEastAsia" w:hint="eastAsia"/>
          <w:sz w:val="24"/>
        </w:rPr>
        <w:t>。</w:t>
      </w:r>
      <w:bookmarkStart w:id="0" w:name="_GoBack"/>
      <w:bookmarkEnd w:id="0"/>
    </w:p>
    <w:p w:rsidR="009A24B8" w:rsidRDefault="00494AF3">
      <w:pPr>
        <w:numPr>
          <w:ilvl w:val="1"/>
          <w:numId w:val="2"/>
        </w:numPr>
        <w:tabs>
          <w:tab w:val="left" w:pos="600"/>
        </w:tabs>
        <w:spacing w:line="394" w:lineRule="auto"/>
        <w:ind w:left="480" w:hanging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lastRenderedPageBreak/>
        <w:t>每轮比赛</w:t>
      </w:r>
      <w:r w:rsidR="006534CB">
        <w:rPr>
          <w:rFonts w:asciiTheme="majorEastAsia" w:eastAsiaTheme="majorEastAsia" w:hAnsiTheme="majorEastAsia" w:hint="eastAsia"/>
          <w:sz w:val="24"/>
        </w:rPr>
        <w:t>车辆机器人运行时间不得超过</w:t>
      </w:r>
      <w:r w:rsidR="008A2D25">
        <w:rPr>
          <w:rFonts w:asciiTheme="majorEastAsia" w:eastAsiaTheme="majorEastAsia" w:hAnsiTheme="majorEastAsia" w:hint="eastAsia"/>
          <w:sz w:val="24"/>
        </w:rPr>
        <w:t>4</w:t>
      </w:r>
      <w:r w:rsidR="006534CB">
        <w:rPr>
          <w:rFonts w:asciiTheme="majorEastAsia" w:eastAsiaTheme="majorEastAsia" w:hAnsiTheme="majorEastAsia" w:hint="eastAsia"/>
          <w:sz w:val="24"/>
        </w:rPr>
        <w:t>分钟，超时即视为任务失败并立即终止。</w:t>
      </w:r>
    </w:p>
    <w:p w:rsidR="008A2D25" w:rsidRDefault="008A2D25">
      <w:pPr>
        <w:numPr>
          <w:ilvl w:val="1"/>
          <w:numId w:val="2"/>
        </w:numPr>
        <w:tabs>
          <w:tab w:val="left" w:pos="600"/>
        </w:tabs>
        <w:spacing w:line="394" w:lineRule="auto"/>
        <w:ind w:left="480" w:hanging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无人机穿过云</w:t>
      </w:r>
      <w:proofErr w:type="gramStart"/>
      <w:r>
        <w:rPr>
          <w:rFonts w:asciiTheme="majorEastAsia" w:eastAsiaTheme="majorEastAsia" w:hAnsiTheme="majorEastAsia" w:hint="eastAsia"/>
          <w:sz w:val="24"/>
        </w:rPr>
        <w:t>隙必须</w:t>
      </w:r>
      <w:proofErr w:type="gramEnd"/>
      <w:r>
        <w:rPr>
          <w:rFonts w:asciiTheme="majorEastAsia" w:eastAsiaTheme="majorEastAsia" w:hAnsiTheme="majorEastAsia" w:hint="eastAsia"/>
          <w:sz w:val="24"/>
        </w:rPr>
        <w:t>按照1、2的顺序穿过，不按照顺序穿过</w:t>
      </w:r>
      <w:proofErr w:type="gramStart"/>
      <w:r>
        <w:rPr>
          <w:rFonts w:asciiTheme="majorEastAsia" w:eastAsiaTheme="majorEastAsia" w:hAnsiTheme="majorEastAsia" w:hint="eastAsia"/>
          <w:sz w:val="24"/>
        </w:rPr>
        <w:t>云隙不计</w:t>
      </w:r>
      <w:proofErr w:type="gramEnd"/>
      <w:r>
        <w:rPr>
          <w:rFonts w:asciiTheme="majorEastAsia" w:eastAsiaTheme="majorEastAsia" w:hAnsiTheme="majorEastAsia" w:hint="eastAsia"/>
          <w:sz w:val="24"/>
        </w:rPr>
        <w:t>分。</w:t>
      </w:r>
    </w:p>
    <w:p w:rsidR="006534CB" w:rsidRDefault="006534CB">
      <w:pPr>
        <w:numPr>
          <w:ilvl w:val="1"/>
          <w:numId w:val="2"/>
        </w:numPr>
        <w:tabs>
          <w:tab w:val="left" w:pos="600"/>
        </w:tabs>
        <w:spacing w:line="394" w:lineRule="auto"/>
        <w:ind w:left="480" w:hanging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无人机可以选择不从云</w:t>
      </w:r>
      <w:r w:rsidR="008A2D25">
        <w:rPr>
          <w:rFonts w:asciiTheme="majorEastAsia" w:eastAsiaTheme="majorEastAsia" w:hAnsiTheme="majorEastAsia" w:hint="eastAsia"/>
          <w:sz w:val="24"/>
        </w:rPr>
        <w:t>隙</w:t>
      </w:r>
      <w:r>
        <w:rPr>
          <w:rFonts w:asciiTheme="majorEastAsia" w:eastAsiaTheme="majorEastAsia" w:hAnsiTheme="majorEastAsia" w:hint="eastAsia"/>
          <w:sz w:val="24"/>
        </w:rPr>
        <w:t>穿过，但必须进行相应罚分。</w:t>
      </w:r>
      <w:r w:rsidR="00E22B05">
        <w:rPr>
          <w:rFonts w:asciiTheme="majorEastAsia" w:eastAsiaTheme="majorEastAsia" w:hAnsiTheme="majorEastAsia" w:hint="eastAsia"/>
          <w:sz w:val="24"/>
        </w:rPr>
        <w:t>（第一个-5分 第二个-10分）</w:t>
      </w:r>
    </w:p>
    <w:p w:rsidR="009A24B8" w:rsidRDefault="006534CB">
      <w:pPr>
        <w:numPr>
          <w:ilvl w:val="1"/>
          <w:numId w:val="2"/>
        </w:numPr>
        <w:tabs>
          <w:tab w:val="left" w:pos="600"/>
        </w:tabs>
        <w:spacing w:line="394" w:lineRule="auto"/>
        <w:ind w:left="480" w:hanging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每轮比赛无人机运行时间不得超过3分钟，超时即视为任务失败并立即终止。</w:t>
      </w:r>
    </w:p>
    <w:p w:rsidR="009A24B8" w:rsidRDefault="009A24B8">
      <w:pPr>
        <w:tabs>
          <w:tab w:val="left" w:pos="600"/>
        </w:tabs>
        <w:ind w:left="240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0"/>
          <w:numId w:val="3"/>
        </w:numPr>
        <w:tabs>
          <w:tab w:val="left" w:pos="700"/>
        </w:tabs>
        <w:spacing w:line="0" w:lineRule="atLeast"/>
        <w:ind w:left="700" w:hanging="700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奖次评定</w:t>
      </w:r>
    </w:p>
    <w:p w:rsidR="009A24B8" w:rsidRDefault="009A24B8">
      <w:pPr>
        <w:spacing w:line="251" w:lineRule="exact"/>
        <w:rPr>
          <w:rFonts w:asciiTheme="majorEastAsia" w:eastAsiaTheme="majorEastAsia" w:hAnsiTheme="majorEastAsia"/>
          <w:sz w:val="24"/>
        </w:rPr>
      </w:pPr>
    </w:p>
    <w:p w:rsidR="006B399C" w:rsidRDefault="006B399C">
      <w:pPr>
        <w:spacing w:line="0" w:lineRule="atLeast"/>
        <w:ind w:left="5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比赛共评出三种奖次</w:t>
      </w:r>
    </w:p>
    <w:p w:rsidR="006B399C" w:rsidRDefault="006B399C">
      <w:pPr>
        <w:spacing w:line="0" w:lineRule="atLeast"/>
        <w:ind w:left="5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一、</w:t>
      </w:r>
      <w:r w:rsidR="004D05D6">
        <w:rPr>
          <w:rFonts w:asciiTheme="majorEastAsia" w:eastAsiaTheme="majorEastAsia" w:hAnsiTheme="majorEastAsia" w:hint="eastAsia"/>
          <w:sz w:val="24"/>
        </w:rPr>
        <w:t>最佳搭档奖</w:t>
      </w:r>
    </w:p>
    <w:p w:rsidR="004D05D6" w:rsidRDefault="004D05D6">
      <w:pPr>
        <w:spacing w:line="0" w:lineRule="atLeast"/>
        <w:ind w:left="560"/>
        <w:rPr>
          <w:rFonts w:asciiTheme="majorEastAsia" w:eastAsiaTheme="majorEastAsia" w:hAnsiTheme="majorEastAsia"/>
          <w:sz w:val="24"/>
        </w:rPr>
      </w:pPr>
      <w:proofErr w:type="gramStart"/>
      <w:r>
        <w:rPr>
          <w:rFonts w:asciiTheme="majorEastAsia" w:eastAsiaTheme="majorEastAsia" w:hAnsiTheme="majorEastAsia" w:hint="eastAsia"/>
          <w:sz w:val="24"/>
        </w:rPr>
        <w:t>本奖次</w:t>
      </w:r>
      <w:proofErr w:type="gramEnd"/>
      <w:r>
        <w:rPr>
          <w:rFonts w:asciiTheme="majorEastAsia" w:eastAsiaTheme="majorEastAsia" w:hAnsiTheme="majorEastAsia" w:hint="eastAsia"/>
          <w:sz w:val="24"/>
        </w:rPr>
        <w:t>针对车辆-无人机合作小组设立。</w:t>
      </w:r>
    </w:p>
    <w:p w:rsidR="009A24B8" w:rsidRDefault="00494AF3" w:rsidP="004D05D6">
      <w:pPr>
        <w:spacing w:line="0" w:lineRule="atLeast"/>
        <w:ind w:left="5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比赛</w:t>
      </w:r>
      <w:r w:rsidR="006B399C">
        <w:rPr>
          <w:rFonts w:asciiTheme="majorEastAsia" w:eastAsiaTheme="majorEastAsia" w:hAnsiTheme="majorEastAsia" w:hint="eastAsia"/>
          <w:sz w:val="24"/>
        </w:rPr>
        <w:t>共</w:t>
      </w:r>
      <w:r>
        <w:rPr>
          <w:rFonts w:asciiTheme="majorEastAsia" w:eastAsiaTheme="majorEastAsia" w:hAnsiTheme="majorEastAsia"/>
          <w:sz w:val="24"/>
        </w:rPr>
        <w:t>进行两轮，</w:t>
      </w:r>
      <w:proofErr w:type="gramStart"/>
      <w:r w:rsidR="006B399C">
        <w:rPr>
          <w:rFonts w:asciiTheme="majorEastAsia" w:eastAsiaTheme="majorEastAsia" w:hAnsiTheme="majorEastAsia" w:hint="eastAsia"/>
          <w:sz w:val="24"/>
        </w:rPr>
        <w:t>取最高</w:t>
      </w:r>
      <w:proofErr w:type="gramEnd"/>
      <w:r w:rsidR="006B399C">
        <w:rPr>
          <w:rFonts w:asciiTheme="majorEastAsia" w:eastAsiaTheme="majorEastAsia" w:hAnsiTheme="majorEastAsia" w:hint="eastAsia"/>
          <w:sz w:val="24"/>
        </w:rPr>
        <w:t>的一轮比赛</w:t>
      </w:r>
      <w:r w:rsidR="004D05D6">
        <w:rPr>
          <w:rFonts w:asciiTheme="majorEastAsia" w:eastAsiaTheme="majorEastAsia" w:hAnsiTheme="majorEastAsia" w:hint="eastAsia"/>
          <w:sz w:val="24"/>
        </w:rPr>
        <w:t>总</w:t>
      </w:r>
      <w:r w:rsidR="006B399C">
        <w:rPr>
          <w:rFonts w:asciiTheme="majorEastAsia" w:eastAsiaTheme="majorEastAsia" w:hAnsiTheme="majorEastAsia" w:hint="eastAsia"/>
          <w:sz w:val="24"/>
        </w:rPr>
        <w:t>分数为合作成绩</w:t>
      </w:r>
      <w:r>
        <w:rPr>
          <w:rFonts w:asciiTheme="majorEastAsia" w:eastAsiaTheme="majorEastAsia" w:hAnsiTheme="majorEastAsia"/>
          <w:sz w:val="24"/>
        </w:rPr>
        <w:t>。如总分相同，按以下规则依次排序：</w:t>
      </w:r>
    </w:p>
    <w:p w:rsidR="009A24B8" w:rsidRPr="006534CB" w:rsidRDefault="009A24B8">
      <w:pPr>
        <w:spacing w:line="194" w:lineRule="exact"/>
        <w:rPr>
          <w:rFonts w:asciiTheme="majorEastAsia" w:eastAsiaTheme="majorEastAsia" w:hAnsiTheme="majorEastAsia"/>
          <w:sz w:val="24"/>
        </w:rPr>
      </w:pPr>
    </w:p>
    <w:p w:rsidR="009A24B8" w:rsidRDefault="006534CB">
      <w:pPr>
        <w:numPr>
          <w:ilvl w:val="0"/>
          <w:numId w:val="4"/>
        </w:numPr>
        <w:tabs>
          <w:tab w:val="left" w:pos="840"/>
        </w:tabs>
        <w:spacing w:line="0" w:lineRule="atLeast"/>
        <w:ind w:left="84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总</w:t>
      </w:r>
      <w:r w:rsidR="00494AF3">
        <w:rPr>
          <w:rFonts w:asciiTheme="majorEastAsia" w:eastAsiaTheme="majorEastAsia" w:hAnsiTheme="majorEastAsia"/>
          <w:sz w:val="24"/>
        </w:rPr>
        <w:t>用时少的队伍，名次靠前；</w:t>
      </w:r>
    </w:p>
    <w:p w:rsidR="009A24B8" w:rsidRDefault="009A24B8">
      <w:pPr>
        <w:spacing w:line="194" w:lineRule="exact"/>
        <w:rPr>
          <w:rFonts w:asciiTheme="majorEastAsia" w:eastAsiaTheme="majorEastAsia" w:hAnsiTheme="majorEastAsia"/>
          <w:sz w:val="24"/>
        </w:rPr>
      </w:pPr>
    </w:p>
    <w:p w:rsidR="009A24B8" w:rsidRPr="004D05D6" w:rsidRDefault="006B399C">
      <w:pPr>
        <w:numPr>
          <w:ilvl w:val="0"/>
          <w:numId w:val="4"/>
        </w:numPr>
        <w:tabs>
          <w:tab w:val="left" w:pos="840"/>
        </w:tabs>
        <w:spacing w:line="0" w:lineRule="atLeast"/>
        <w:ind w:left="840" w:hanging="360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车辆机器人</w:t>
      </w:r>
      <w:r w:rsidR="00494AF3">
        <w:rPr>
          <w:rFonts w:asciiTheme="majorEastAsia" w:eastAsiaTheme="majorEastAsia" w:hAnsiTheme="majorEastAsia"/>
          <w:sz w:val="24"/>
        </w:rPr>
        <w:t>重量轻的队伍，名次靠前；</w:t>
      </w:r>
    </w:p>
    <w:p w:rsidR="004D05D6" w:rsidRDefault="004D05D6" w:rsidP="004D05D6">
      <w:pPr>
        <w:pStyle w:val="ac"/>
        <w:ind w:firstLine="480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  <w:r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 xml:space="preserve"> </w:t>
      </w:r>
    </w:p>
    <w:p w:rsidR="004D05D6" w:rsidRDefault="004D05D6" w:rsidP="004D05D6">
      <w:pPr>
        <w:tabs>
          <w:tab w:val="left" w:pos="840"/>
        </w:tabs>
        <w:spacing w:line="0" w:lineRule="atLeast"/>
        <w:ind w:firstLineChars="200" w:firstLine="480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  <w:r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二、</w:t>
      </w:r>
      <w:r w:rsidR="007A269D"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荒野猎人</w:t>
      </w:r>
      <w:r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奖</w:t>
      </w:r>
    </w:p>
    <w:p w:rsidR="004D05D6" w:rsidRDefault="004D05D6" w:rsidP="004D05D6">
      <w:pPr>
        <w:tabs>
          <w:tab w:val="left" w:pos="840"/>
        </w:tabs>
        <w:spacing w:line="0" w:lineRule="atLeast"/>
        <w:ind w:firstLineChars="200" w:firstLine="480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  <w:proofErr w:type="gramStart"/>
      <w:r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本奖次</w:t>
      </w:r>
      <w:proofErr w:type="gramEnd"/>
      <w:r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针对车辆机器人设立。</w:t>
      </w:r>
    </w:p>
    <w:p w:rsidR="004D05D6" w:rsidRDefault="004D05D6" w:rsidP="004D05D6">
      <w:pPr>
        <w:spacing w:line="0" w:lineRule="atLeast"/>
        <w:ind w:left="5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比赛</w:t>
      </w:r>
      <w:r>
        <w:rPr>
          <w:rFonts w:asciiTheme="majorEastAsia" w:eastAsiaTheme="majorEastAsia" w:hAnsiTheme="majorEastAsia" w:hint="eastAsia"/>
          <w:sz w:val="24"/>
        </w:rPr>
        <w:t>共</w:t>
      </w:r>
      <w:r>
        <w:rPr>
          <w:rFonts w:asciiTheme="majorEastAsia" w:eastAsiaTheme="majorEastAsia" w:hAnsiTheme="majorEastAsia"/>
          <w:sz w:val="24"/>
        </w:rPr>
        <w:t>进行两轮，</w:t>
      </w:r>
      <w:r>
        <w:rPr>
          <w:rFonts w:asciiTheme="majorEastAsia" w:eastAsiaTheme="majorEastAsia" w:hAnsiTheme="majorEastAsia" w:hint="eastAsia"/>
          <w:sz w:val="24"/>
        </w:rPr>
        <w:t>取两轮比赛总分数为最终成绩</w:t>
      </w:r>
      <w:r>
        <w:rPr>
          <w:rFonts w:asciiTheme="majorEastAsia" w:eastAsiaTheme="majorEastAsia" w:hAnsiTheme="majorEastAsia"/>
          <w:sz w:val="24"/>
        </w:rPr>
        <w:t>。如总分相同，按以下规则依次排序：</w:t>
      </w:r>
    </w:p>
    <w:p w:rsidR="004D05D6" w:rsidRDefault="004D05D6" w:rsidP="004D05D6">
      <w:pPr>
        <w:numPr>
          <w:ilvl w:val="0"/>
          <w:numId w:val="4"/>
        </w:numPr>
        <w:tabs>
          <w:tab w:val="left" w:pos="840"/>
        </w:tabs>
        <w:spacing w:line="0" w:lineRule="atLeast"/>
        <w:ind w:left="84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总</w:t>
      </w:r>
      <w:r>
        <w:rPr>
          <w:rFonts w:asciiTheme="majorEastAsia" w:eastAsiaTheme="majorEastAsia" w:hAnsiTheme="majorEastAsia"/>
          <w:sz w:val="24"/>
        </w:rPr>
        <w:t>用时少的队伍，名次靠前；</w:t>
      </w:r>
    </w:p>
    <w:p w:rsidR="004D05D6" w:rsidRDefault="004D05D6" w:rsidP="004D05D6">
      <w:pPr>
        <w:spacing w:line="194" w:lineRule="exact"/>
        <w:rPr>
          <w:rFonts w:asciiTheme="majorEastAsia" w:eastAsiaTheme="majorEastAsia" w:hAnsiTheme="majorEastAsia"/>
          <w:sz w:val="24"/>
        </w:rPr>
      </w:pPr>
    </w:p>
    <w:p w:rsidR="004D05D6" w:rsidRPr="004D05D6" w:rsidRDefault="004D05D6" w:rsidP="004D05D6">
      <w:pPr>
        <w:numPr>
          <w:ilvl w:val="0"/>
          <w:numId w:val="4"/>
        </w:numPr>
        <w:tabs>
          <w:tab w:val="left" w:pos="840"/>
        </w:tabs>
        <w:spacing w:line="0" w:lineRule="atLeast"/>
        <w:ind w:left="840" w:hanging="360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车辆机器人</w:t>
      </w:r>
      <w:r>
        <w:rPr>
          <w:rFonts w:asciiTheme="majorEastAsia" w:eastAsiaTheme="majorEastAsia" w:hAnsiTheme="majorEastAsia"/>
          <w:sz w:val="24"/>
        </w:rPr>
        <w:t>重量轻的队伍，名次靠前；</w:t>
      </w:r>
    </w:p>
    <w:p w:rsidR="004D05D6" w:rsidRDefault="004D05D6" w:rsidP="004D05D6">
      <w:pPr>
        <w:pStyle w:val="ac"/>
        <w:ind w:firstLine="480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</w:p>
    <w:p w:rsidR="004D05D6" w:rsidRDefault="004D05D6" w:rsidP="004D05D6">
      <w:pPr>
        <w:tabs>
          <w:tab w:val="left" w:pos="840"/>
        </w:tabs>
        <w:spacing w:line="0" w:lineRule="atLeast"/>
        <w:ind w:firstLine="480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  <w:r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三、长空英雄奖</w:t>
      </w:r>
    </w:p>
    <w:p w:rsidR="004D05D6" w:rsidRDefault="004D05D6" w:rsidP="004D05D6">
      <w:pPr>
        <w:tabs>
          <w:tab w:val="left" w:pos="840"/>
        </w:tabs>
        <w:spacing w:line="0" w:lineRule="atLeast"/>
        <w:ind w:firstLineChars="200" w:firstLine="480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  <w:proofErr w:type="gramStart"/>
      <w:r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本奖次</w:t>
      </w:r>
      <w:proofErr w:type="gramEnd"/>
      <w:r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针对</w:t>
      </w:r>
      <w:r w:rsidR="008A2D25"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无人机</w:t>
      </w:r>
      <w:r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设立。</w:t>
      </w:r>
    </w:p>
    <w:p w:rsidR="004D05D6" w:rsidRDefault="004D05D6" w:rsidP="004D05D6">
      <w:pPr>
        <w:spacing w:line="0" w:lineRule="atLeast"/>
        <w:ind w:left="5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比赛</w:t>
      </w:r>
      <w:r>
        <w:rPr>
          <w:rFonts w:asciiTheme="majorEastAsia" w:eastAsiaTheme="majorEastAsia" w:hAnsiTheme="majorEastAsia" w:hint="eastAsia"/>
          <w:sz w:val="24"/>
        </w:rPr>
        <w:t>共</w:t>
      </w:r>
      <w:r>
        <w:rPr>
          <w:rFonts w:asciiTheme="majorEastAsia" w:eastAsiaTheme="majorEastAsia" w:hAnsiTheme="majorEastAsia"/>
          <w:sz w:val="24"/>
        </w:rPr>
        <w:t>进行两轮，</w:t>
      </w:r>
      <w:r>
        <w:rPr>
          <w:rFonts w:asciiTheme="majorEastAsia" w:eastAsiaTheme="majorEastAsia" w:hAnsiTheme="majorEastAsia" w:hint="eastAsia"/>
          <w:sz w:val="24"/>
        </w:rPr>
        <w:t>取两轮比赛总分数为最终成绩</w:t>
      </w:r>
      <w:r>
        <w:rPr>
          <w:rFonts w:asciiTheme="majorEastAsia" w:eastAsiaTheme="majorEastAsia" w:hAnsiTheme="majorEastAsia"/>
          <w:sz w:val="24"/>
        </w:rPr>
        <w:t>。如总分相同，按以下规则依次排序：</w:t>
      </w:r>
    </w:p>
    <w:p w:rsidR="004D05D6" w:rsidRDefault="004D05D6" w:rsidP="004D05D6">
      <w:pPr>
        <w:numPr>
          <w:ilvl w:val="0"/>
          <w:numId w:val="4"/>
        </w:numPr>
        <w:tabs>
          <w:tab w:val="left" w:pos="840"/>
        </w:tabs>
        <w:spacing w:line="0" w:lineRule="atLeast"/>
        <w:ind w:left="84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总</w:t>
      </w:r>
      <w:r>
        <w:rPr>
          <w:rFonts w:asciiTheme="majorEastAsia" w:eastAsiaTheme="majorEastAsia" w:hAnsiTheme="majorEastAsia"/>
          <w:sz w:val="24"/>
        </w:rPr>
        <w:t>用时少的队伍，名次靠前；</w:t>
      </w:r>
    </w:p>
    <w:p w:rsidR="004D05D6" w:rsidRDefault="004D05D6" w:rsidP="004D05D6">
      <w:pPr>
        <w:spacing w:line="194" w:lineRule="exact"/>
        <w:rPr>
          <w:rFonts w:asciiTheme="majorEastAsia" w:eastAsiaTheme="majorEastAsia" w:hAnsiTheme="majorEastAsia"/>
          <w:sz w:val="24"/>
        </w:rPr>
      </w:pPr>
    </w:p>
    <w:p w:rsidR="004D05D6" w:rsidRPr="004D05D6" w:rsidRDefault="004D05D6" w:rsidP="004D05D6">
      <w:pPr>
        <w:numPr>
          <w:ilvl w:val="0"/>
          <w:numId w:val="4"/>
        </w:numPr>
        <w:tabs>
          <w:tab w:val="left" w:pos="840"/>
        </w:tabs>
        <w:spacing w:line="0" w:lineRule="atLeast"/>
        <w:ind w:left="840" w:hanging="360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无人机体积大（按照长*宽*高计算）</w:t>
      </w:r>
      <w:r>
        <w:rPr>
          <w:rFonts w:asciiTheme="majorEastAsia" w:eastAsiaTheme="majorEastAsia" w:hAnsiTheme="majorEastAsia"/>
          <w:sz w:val="24"/>
        </w:rPr>
        <w:t>的队伍，名次靠前；</w:t>
      </w:r>
    </w:p>
    <w:p w:rsidR="004D05D6" w:rsidRDefault="004D05D6" w:rsidP="004D05D6">
      <w:pPr>
        <w:pStyle w:val="ac"/>
        <w:ind w:firstLine="480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</w:p>
    <w:p w:rsidR="004D05D6" w:rsidRPr="004D05D6" w:rsidRDefault="004D05D6" w:rsidP="004D05D6">
      <w:pPr>
        <w:numPr>
          <w:ilvl w:val="0"/>
          <w:numId w:val="4"/>
        </w:numPr>
        <w:tabs>
          <w:tab w:val="left" w:pos="840"/>
        </w:tabs>
        <w:spacing w:line="0" w:lineRule="atLeast"/>
        <w:ind w:left="840" w:hanging="360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  <w:r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无人机重量重的队伍，名次靠前。</w:t>
      </w:r>
    </w:p>
    <w:p w:rsidR="004D05D6" w:rsidRPr="004D05D6" w:rsidRDefault="004D05D6" w:rsidP="004D05D6">
      <w:pPr>
        <w:tabs>
          <w:tab w:val="left" w:pos="840"/>
        </w:tabs>
        <w:spacing w:line="0" w:lineRule="atLeast"/>
        <w:ind w:firstLine="480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</w:p>
    <w:p w:rsidR="004D05D6" w:rsidRPr="004D05D6" w:rsidRDefault="004D05D6" w:rsidP="004D05D6">
      <w:pPr>
        <w:tabs>
          <w:tab w:val="left" w:pos="840"/>
        </w:tabs>
        <w:spacing w:line="0" w:lineRule="atLeast"/>
        <w:ind w:firstLineChars="200" w:firstLine="480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</w:p>
    <w:p w:rsidR="009A24B8" w:rsidRDefault="009A24B8">
      <w:pPr>
        <w:pStyle w:val="ac"/>
        <w:ind w:firstLine="480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</w:p>
    <w:p w:rsidR="009A24B8" w:rsidRPr="006B399C" w:rsidRDefault="00494AF3">
      <w:pPr>
        <w:tabs>
          <w:tab w:val="left" w:pos="840"/>
        </w:tabs>
        <w:spacing w:line="0" w:lineRule="atLeast"/>
        <w:jc w:val="center"/>
        <w:rPr>
          <w:rFonts w:ascii="黑体" w:eastAsia="黑体" w:hAnsi="黑体" w:cstheme="minorEastAsia"/>
          <w:color w:val="000000" w:themeColor="text1"/>
          <w:sz w:val="36"/>
          <w:szCs w:val="36"/>
        </w:rPr>
      </w:pPr>
      <w:proofErr w:type="gramStart"/>
      <w:r w:rsidRPr="006B399C">
        <w:rPr>
          <w:rFonts w:ascii="黑体" w:eastAsia="黑体" w:hAnsi="黑体" w:cstheme="minorEastAsia" w:hint="eastAsia"/>
          <w:color w:val="000000" w:themeColor="text1"/>
          <w:sz w:val="36"/>
          <w:szCs w:val="36"/>
        </w:rPr>
        <w:t>“</w:t>
      </w:r>
      <w:proofErr w:type="gramEnd"/>
      <w:r w:rsidRPr="006B399C">
        <w:rPr>
          <w:rFonts w:ascii="黑体" w:eastAsia="黑体" w:hAnsi="黑体"/>
          <w:color w:val="000000" w:themeColor="text1"/>
          <w:sz w:val="36"/>
          <w:szCs w:val="36"/>
        </w:rPr>
        <w:t>201</w:t>
      </w:r>
      <w:r w:rsidR="00EE666E" w:rsidRPr="006B399C">
        <w:rPr>
          <w:rFonts w:ascii="黑体" w:eastAsia="黑体" w:hAnsi="黑体"/>
          <w:color w:val="000000" w:themeColor="text1"/>
          <w:sz w:val="36"/>
          <w:szCs w:val="36"/>
        </w:rPr>
        <w:t>9</w:t>
      </w:r>
      <w:r w:rsidRPr="006B399C">
        <w:rPr>
          <w:rFonts w:ascii="黑体" w:eastAsia="黑体" w:hAnsi="黑体"/>
          <w:color w:val="000000" w:themeColor="text1"/>
          <w:sz w:val="36"/>
          <w:szCs w:val="36"/>
        </w:rPr>
        <w:t>年</w:t>
      </w:r>
      <w:r w:rsidRPr="006B399C">
        <w:rPr>
          <w:rFonts w:ascii="黑体" w:eastAsia="黑体" w:hAnsi="黑体" w:hint="eastAsia"/>
          <w:color w:val="000000" w:themeColor="text1"/>
          <w:sz w:val="36"/>
          <w:szCs w:val="36"/>
        </w:rPr>
        <w:t>“建</w:t>
      </w:r>
      <w:proofErr w:type="gramStart"/>
      <w:r w:rsidRPr="006B399C">
        <w:rPr>
          <w:rFonts w:ascii="黑体" w:eastAsia="黑体" w:hAnsi="黑体" w:hint="eastAsia"/>
          <w:color w:val="000000" w:themeColor="text1"/>
          <w:sz w:val="36"/>
          <w:szCs w:val="36"/>
        </w:rPr>
        <w:t>邺</w:t>
      </w:r>
      <w:proofErr w:type="gramEnd"/>
      <w:r w:rsidRPr="006B399C">
        <w:rPr>
          <w:rFonts w:ascii="黑体" w:eastAsia="黑体" w:hAnsi="黑体" w:hint="eastAsia"/>
          <w:color w:val="000000" w:themeColor="text1"/>
          <w:sz w:val="36"/>
          <w:szCs w:val="36"/>
        </w:rPr>
        <w:t>、秦淮、雨花”三区</w:t>
      </w:r>
      <w:r w:rsidRPr="006B399C">
        <w:rPr>
          <w:rFonts w:ascii="黑体" w:eastAsia="黑体" w:hAnsi="黑体" w:cstheme="minorEastAsia" w:hint="eastAsia"/>
          <w:color w:val="000000" w:themeColor="text1"/>
          <w:sz w:val="36"/>
          <w:szCs w:val="36"/>
        </w:rPr>
        <w:t>”机器人竞赛</w:t>
      </w:r>
    </w:p>
    <w:p w:rsidR="009A24B8" w:rsidRPr="006B399C" w:rsidRDefault="006B399C" w:rsidP="006B399C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6B399C">
        <w:rPr>
          <w:rFonts w:ascii="黑体" w:eastAsia="黑体" w:hAnsi="黑体" w:cs="楷体" w:hint="eastAsia"/>
          <w:bCs/>
          <w:sz w:val="36"/>
          <w:szCs w:val="36"/>
        </w:rPr>
        <w:t>《荒野行动》项目</w:t>
      </w:r>
      <w:r w:rsidR="00494AF3" w:rsidRPr="006B399C">
        <w:rPr>
          <w:rFonts w:ascii="黑体" w:eastAsia="黑体" w:hAnsi="黑体" w:hint="eastAsia"/>
          <w:sz w:val="36"/>
          <w:szCs w:val="36"/>
        </w:rPr>
        <w:t>计分表</w:t>
      </w:r>
    </w:p>
    <w:p w:rsidR="009A24B8" w:rsidRDefault="009A24B8">
      <w:pPr>
        <w:tabs>
          <w:tab w:val="left" w:pos="840"/>
        </w:tabs>
        <w:spacing w:line="0" w:lineRule="atLeast"/>
        <w:ind w:left="840" w:hanging="360"/>
        <w:rPr>
          <w:rFonts w:asciiTheme="majorEastAsia" w:eastAsiaTheme="majorEastAsia" w:hAnsiTheme="majorEastAsia"/>
          <w:sz w:val="24"/>
        </w:rPr>
      </w:pPr>
    </w:p>
    <w:tbl>
      <w:tblPr>
        <w:tblStyle w:val="ab"/>
        <w:tblW w:w="8986" w:type="dxa"/>
        <w:tblLayout w:type="fixed"/>
        <w:tblLook w:val="04A0" w:firstRow="1" w:lastRow="0" w:firstColumn="1" w:lastColumn="0" w:noHBand="0" w:noVBand="1"/>
      </w:tblPr>
      <w:tblGrid>
        <w:gridCol w:w="1424"/>
        <w:gridCol w:w="66"/>
        <w:gridCol w:w="151"/>
        <w:gridCol w:w="2692"/>
        <w:gridCol w:w="122"/>
        <w:gridCol w:w="1015"/>
        <w:gridCol w:w="957"/>
        <w:gridCol w:w="784"/>
        <w:gridCol w:w="1775"/>
      </w:tblGrid>
      <w:tr w:rsidR="006B399C" w:rsidTr="00970CE5">
        <w:trPr>
          <w:trHeight w:val="763"/>
        </w:trPr>
        <w:tc>
          <w:tcPr>
            <w:tcW w:w="1641" w:type="dxa"/>
            <w:gridSpan w:val="3"/>
            <w:vAlign w:val="center"/>
          </w:tcPr>
          <w:p w:rsidR="006B399C" w:rsidRDefault="006B399C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车辆组编号</w:t>
            </w:r>
          </w:p>
        </w:tc>
        <w:tc>
          <w:tcPr>
            <w:tcW w:w="2692" w:type="dxa"/>
            <w:vAlign w:val="center"/>
          </w:tcPr>
          <w:p w:rsidR="006B399C" w:rsidRDefault="006B399C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094" w:type="dxa"/>
            <w:gridSpan w:val="3"/>
            <w:tcBorders>
              <w:right w:val="single" w:sz="4" w:space="0" w:color="000000"/>
            </w:tcBorders>
            <w:vAlign w:val="center"/>
          </w:tcPr>
          <w:p w:rsidR="006B399C" w:rsidRDefault="006B399C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b/>
                <w:sz w:val="24"/>
              </w:rPr>
              <w:t>无人机组编号</w:t>
            </w:r>
          </w:p>
        </w:tc>
        <w:tc>
          <w:tcPr>
            <w:tcW w:w="2558" w:type="dxa"/>
            <w:gridSpan w:val="2"/>
            <w:tcBorders>
              <w:left w:val="single" w:sz="4" w:space="0" w:color="000000"/>
            </w:tcBorders>
            <w:vAlign w:val="center"/>
          </w:tcPr>
          <w:p w:rsidR="006B399C" w:rsidRDefault="006B399C" w:rsidP="006B399C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A2D25" w:rsidTr="00970CE5">
        <w:trPr>
          <w:trHeight w:val="763"/>
        </w:trPr>
        <w:tc>
          <w:tcPr>
            <w:tcW w:w="1641" w:type="dxa"/>
            <w:gridSpan w:val="3"/>
            <w:vAlign w:val="center"/>
          </w:tcPr>
          <w:p w:rsidR="008A2D25" w:rsidRDefault="008A2D25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车辆重量</w:t>
            </w:r>
          </w:p>
        </w:tc>
        <w:tc>
          <w:tcPr>
            <w:tcW w:w="2692" w:type="dxa"/>
            <w:vAlign w:val="center"/>
          </w:tcPr>
          <w:p w:rsidR="008A2D25" w:rsidRDefault="008A2D25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094" w:type="dxa"/>
            <w:gridSpan w:val="3"/>
            <w:tcBorders>
              <w:right w:val="single" w:sz="4" w:space="0" w:color="000000"/>
            </w:tcBorders>
            <w:vAlign w:val="center"/>
          </w:tcPr>
          <w:p w:rsidR="008A2D25" w:rsidRDefault="008A2D25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b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b/>
                <w:sz w:val="24"/>
              </w:rPr>
              <w:t>无人机型号</w:t>
            </w:r>
          </w:p>
        </w:tc>
        <w:tc>
          <w:tcPr>
            <w:tcW w:w="2558" w:type="dxa"/>
            <w:gridSpan w:val="2"/>
            <w:tcBorders>
              <w:left w:val="single" w:sz="4" w:space="0" w:color="000000"/>
            </w:tcBorders>
            <w:vAlign w:val="center"/>
          </w:tcPr>
          <w:p w:rsidR="008A2D25" w:rsidRDefault="008A2D25" w:rsidP="006B399C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9A24B8" w:rsidTr="00970CE5">
        <w:trPr>
          <w:trHeight w:val="575"/>
        </w:trPr>
        <w:tc>
          <w:tcPr>
            <w:tcW w:w="1424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3030" w:type="dxa"/>
            <w:gridSpan w:val="4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任务</w:t>
            </w:r>
          </w:p>
        </w:tc>
        <w:tc>
          <w:tcPr>
            <w:tcW w:w="1015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分值</w:t>
            </w:r>
          </w:p>
        </w:tc>
        <w:tc>
          <w:tcPr>
            <w:tcW w:w="1741" w:type="dxa"/>
            <w:gridSpan w:val="2"/>
            <w:vAlign w:val="center"/>
          </w:tcPr>
          <w:p w:rsidR="009A24B8" w:rsidRDefault="00494AF3" w:rsidP="00351018">
            <w:pPr>
              <w:tabs>
                <w:tab w:val="left" w:pos="840"/>
              </w:tabs>
              <w:spacing w:line="0" w:lineRule="atLeast"/>
              <w:ind w:firstLineChars="200" w:firstLine="480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得分</w:t>
            </w:r>
          </w:p>
        </w:tc>
        <w:tc>
          <w:tcPr>
            <w:tcW w:w="1774" w:type="dxa"/>
            <w:vAlign w:val="center"/>
          </w:tcPr>
          <w:p w:rsidR="009A24B8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罚分情形</w:t>
            </w:r>
          </w:p>
        </w:tc>
      </w:tr>
      <w:tr w:rsidR="007C7B26" w:rsidTr="00970CE5">
        <w:trPr>
          <w:trHeight w:val="584"/>
        </w:trPr>
        <w:tc>
          <w:tcPr>
            <w:tcW w:w="1424" w:type="dxa"/>
            <w:vMerge w:val="restart"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地面车辆任务</w:t>
            </w:r>
          </w:p>
        </w:tc>
        <w:tc>
          <w:tcPr>
            <w:tcW w:w="3030" w:type="dxa"/>
            <w:gridSpan w:val="4"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离开出发区域</w:t>
            </w:r>
          </w:p>
        </w:tc>
        <w:tc>
          <w:tcPr>
            <w:tcW w:w="1015" w:type="dxa"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5</w:t>
            </w:r>
          </w:p>
        </w:tc>
        <w:tc>
          <w:tcPr>
            <w:tcW w:w="1741" w:type="dxa"/>
            <w:gridSpan w:val="2"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774" w:type="dxa"/>
            <w:vMerge w:val="restart"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7C7B26" w:rsidTr="00970CE5">
        <w:trPr>
          <w:trHeight w:val="592"/>
        </w:trPr>
        <w:tc>
          <w:tcPr>
            <w:tcW w:w="1424" w:type="dxa"/>
            <w:vMerge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3030" w:type="dxa"/>
            <w:gridSpan w:val="4"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安全通过戈壁滩</w:t>
            </w:r>
          </w:p>
        </w:tc>
        <w:tc>
          <w:tcPr>
            <w:tcW w:w="1015" w:type="dxa"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15</w:t>
            </w:r>
          </w:p>
        </w:tc>
        <w:tc>
          <w:tcPr>
            <w:tcW w:w="1741" w:type="dxa"/>
            <w:gridSpan w:val="2"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774" w:type="dxa"/>
            <w:vMerge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7C7B26" w:rsidTr="00970CE5">
        <w:trPr>
          <w:trHeight w:val="579"/>
        </w:trPr>
        <w:tc>
          <w:tcPr>
            <w:tcW w:w="1424" w:type="dxa"/>
            <w:vMerge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3030" w:type="dxa"/>
            <w:gridSpan w:val="4"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安全通过沙漠</w:t>
            </w:r>
          </w:p>
        </w:tc>
        <w:tc>
          <w:tcPr>
            <w:tcW w:w="1015" w:type="dxa"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10</w:t>
            </w:r>
          </w:p>
        </w:tc>
        <w:tc>
          <w:tcPr>
            <w:tcW w:w="1741" w:type="dxa"/>
            <w:gridSpan w:val="2"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774" w:type="dxa"/>
            <w:vMerge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7C7B26" w:rsidTr="00970CE5">
        <w:trPr>
          <w:trHeight w:val="589"/>
        </w:trPr>
        <w:tc>
          <w:tcPr>
            <w:tcW w:w="1424" w:type="dxa"/>
            <w:vMerge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3030" w:type="dxa"/>
            <w:gridSpan w:val="4"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爬上山顶</w:t>
            </w:r>
          </w:p>
        </w:tc>
        <w:tc>
          <w:tcPr>
            <w:tcW w:w="1015" w:type="dxa"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10</w:t>
            </w:r>
          </w:p>
        </w:tc>
        <w:tc>
          <w:tcPr>
            <w:tcW w:w="1741" w:type="dxa"/>
            <w:gridSpan w:val="2"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774" w:type="dxa"/>
            <w:vMerge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7C7B26" w:rsidTr="00970CE5">
        <w:trPr>
          <w:trHeight w:val="396"/>
        </w:trPr>
        <w:tc>
          <w:tcPr>
            <w:tcW w:w="1424" w:type="dxa"/>
            <w:vMerge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3030" w:type="dxa"/>
            <w:gridSpan w:val="4"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启动信号装置</w:t>
            </w:r>
          </w:p>
        </w:tc>
        <w:tc>
          <w:tcPr>
            <w:tcW w:w="1015" w:type="dxa"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10</w:t>
            </w:r>
          </w:p>
        </w:tc>
        <w:tc>
          <w:tcPr>
            <w:tcW w:w="1741" w:type="dxa"/>
            <w:gridSpan w:val="2"/>
            <w:tcBorders>
              <w:bottom w:val="single" w:sz="4" w:space="0" w:color="000000"/>
            </w:tcBorders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774" w:type="dxa"/>
            <w:vMerge/>
            <w:tcBorders>
              <w:bottom w:val="single" w:sz="4" w:space="0" w:color="000000"/>
            </w:tcBorders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7C7B26" w:rsidTr="00970CE5">
        <w:trPr>
          <w:trHeight w:val="544"/>
        </w:trPr>
        <w:tc>
          <w:tcPr>
            <w:tcW w:w="1641" w:type="dxa"/>
            <w:gridSpan w:val="3"/>
            <w:vAlign w:val="center"/>
          </w:tcPr>
          <w:p w:rsidR="007C7B26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完成任务时间（分、秒）</w:t>
            </w:r>
          </w:p>
        </w:tc>
        <w:tc>
          <w:tcPr>
            <w:tcW w:w="2814" w:type="dxa"/>
            <w:gridSpan w:val="2"/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015" w:type="dxa"/>
            <w:vAlign w:val="center"/>
          </w:tcPr>
          <w:p w:rsidR="007C7B26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总分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</w:tcBorders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</w:tcBorders>
            <w:vAlign w:val="center"/>
          </w:tcPr>
          <w:p w:rsidR="007C7B26" w:rsidRDefault="007C7B26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351018" w:rsidTr="00970CE5">
        <w:trPr>
          <w:trHeight w:val="544"/>
        </w:trPr>
        <w:tc>
          <w:tcPr>
            <w:tcW w:w="1490" w:type="dxa"/>
            <w:gridSpan w:val="2"/>
            <w:vMerge w:val="restart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无人机</w:t>
            </w:r>
          </w:p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任务</w:t>
            </w:r>
          </w:p>
        </w:tc>
        <w:tc>
          <w:tcPr>
            <w:tcW w:w="2964" w:type="dxa"/>
            <w:gridSpan w:val="3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安全起飞</w:t>
            </w:r>
          </w:p>
        </w:tc>
        <w:tc>
          <w:tcPr>
            <w:tcW w:w="1015" w:type="dxa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5</w:t>
            </w:r>
          </w:p>
        </w:tc>
        <w:tc>
          <w:tcPr>
            <w:tcW w:w="1741" w:type="dxa"/>
            <w:gridSpan w:val="2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774" w:type="dxa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351018" w:rsidTr="00970CE5">
        <w:trPr>
          <w:trHeight w:val="544"/>
        </w:trPr>
        <w:tc>
          <w:tcPr>
            <w:tcW w:w="1490" w:type="dxa"/>
            <w:gridSpan w:val="2"/>
            <w:vMerge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穿过第一个云隙</w:t>
            </w:r>
          </w:p>
        </w:tc>
        <w:tc>
          <w:tcPr>
            <w:tcW w:w="1015" w:type="dxa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1</w:t>
            </w:r>
            <w:r w:rsidR="00F95841">
              <w:rPr>
                <w:rFonts w:asciiTheme="majorEastAsia" w:eastAsiaTheme="majorEastAsia" w:hAnsiTheme="majorEastAsia" w:cs="楷体" w:hint="eastAsia"/>
                <w:sz w:val="24"/>
              </w:rPr>
              <w:t>5</w:t>
            </w:r>
          </w:p>
        </w:tc>
        <w:tc>
          <w:tcPr>
            <w:tcW w:w="1741" w:type="dxa"/>
            <w:gridSpan w:val="2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774" w:type="dxa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351018" w:rsidTr="00970CE5">
        <w:trPr>
          <w:trHeight w:val="544"/>
        </w:trPr>
        <w:tc>
          <w:tcPr>
            <w:tcW w:w="1490" w:type="dxa"/>
            <w:gridSpan w:val="2"/>
            <w:vMerge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穿过第二个云隙</w:t>
            </w:r>
          </w:p>
        </w:tc>
        <w:tc>
          <w:tcPr>
            <w:tcW w:w="1015" w:type="dxa"/>
            <w:vAlign w:val="center"/>
          </w:tcPr>
          <w:p w:rsidR="00351018" w:rsidRDefault="008A2D25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1</w:t>
            </w:r>
            <w:r w:rsidR="00F95841">
              <w:rPr>
                <w:rFonts w:asciiTheme="majorEastAsia" w:eastAsiaTheme="majorEastAsia" w:hAnsiTheme="majorEastAsia" w:cs="楷体" w:hint="eastAsia"/>
                <w:sz w:val="24"/>
              </w:rPr>
              <w:t>0</w:t>
            </w:r>
          </w:p>
        </w:tc>
        <w:tc>
          <w:tcPr>
            <w:tcW w:w="1741" w:type="dxa"/>
            <w:gridSpan w:val="2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774" w:type="dxa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351018" w:rsidTr="00970CE5">
        <w:trPr>
          <w:trHeight w:val="544"/>
        </w:trPr>
        <w:tc>
          <w:tcPr>
            <w:tcW w:w="1490" w:type="dxa"/>
            <w:gridSpan w:val="2"/>
            <w:vMerge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成功接到遇险人员</w:t>
            </w:r>
          </w:p>
        </w:tc>
        <w:tc>
          <w:tcPr>
            <w:tcW w:w="1015" w:type="dxa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1</w:t>
            </w:r>
            <w:r w:rsidR="008A2D25">
              <w:rPr>
                <w:rFonts w:asciiTheme="majorEastAsia" w:eastAsiaTheme="majorEastAsia" w:hAnsiTheme="majorEastAsia" w:cs="楷体" w:hint="eastAsia"/>
                <w:sz w:val="24"/>
              </w:rPr>
              <w:t>5</w:t>
            </w:r>
          </w:p>
        </w:tc>
        <w:tc>
          <w:tcPr>
            <w:tcW w:w="1741" w:type="dxa"/>
            <w:gridSpan w:val="2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774" w:type="dxa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351018" w:rsidTr="00970CE5">
        <w:trPr>
          <w:trHeight w:val="544"/>
        </w:trPr>
        <w:tc>
          <w:tcPr>
            <w:tcW w:w="1490" w:type="dxa"/>
            <w:gridSpan w:val="2"/>
            <w:vMerge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安全返回基地</w:t>
            </w:r>
          </w:p>
        </w:tc>
        <w:tc>
          <w:tcPr>
            <w:tcW w:w="1015" w:type="dxa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5</w:t>
            </w:r>
          </w:p>
        </w:tc>
        <w:tc>
          <w:tcPr>
            <w:tcW w:w="1741" w:type="dxa"/>
            <w:gridSpan w:val="2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774" w:type="dxa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351018" w:rsidTr="00970CE5">
        <w:trPr>
          <w:trHeight w:val="544"/>
        </w:trPr>
        <w:tc>
          <w:tcPr>
            <w:tcW w:w="1641" w:type="dxa"/>
            <w:gridSpan w:val="3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完成任务时间（分、秒）</w:t>
            </w:r>
          </w:p>
        </w:tc>
        <w:tc>
          <w:tcPr>
            <w:tcW w:w="2814" w:type="dxa"/>
            <w:gridSpan w:val="2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015" w:type="dxa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总分</w:t>
            </w:r>
          </w:p>
        </w:tc>
        <w:tc>
          <w:tcPr>
            <w:tcW w:w="1741" w:type="dxa"/>
            <w:gridSpan w:val="2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774" w:type="dxa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351018" w:rsidTr="00970CE5">
        <w:trPr>
          <w:trHeight w:val="1026"/>
        </w:trPr>
        <w:tc>
          <w:tcPr>
            <w:tcW w:w="5470" w:type="dxa"/>
            <w:gridSpan w:val="6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jc w:val="center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总分合计</w:t>
            </w:r>
          </w:p>
        </w:tc>
        <w:tc>
          <w:tcPr>
            <w:tcW w:w="3516" w:type="dxa"/>
            <w:gridSpan w:val="3"/>
            <w:vAlign w:val="center"/>
          </w:tcPr>
          <w:p w:rsidR="00351018" w:rsidRDefault="0035101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</w:tbl>
    <w:p w:rsidR="009A24B8" w:rsidRDefault="009A24B8"/>
    <w:p w:rsidR="009A24B8" w:rsidRDefault="009A24B8"/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tabs>
          <w:tab w:val="left" w:pos="840"/>
        </w:tabs>
        <w:spacing w:line="0" w:lineRule="atLeast"/>
        <w:ind w:left="84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裁判员：</w:t>
      </w:r>
      <w:r>
        <w:rPr>
          <w:rFonts w:asciiTheme="majorEastAsia" w:eastAsiaTheme="majorEastAsia" w:hAnsiTheme="majorEastAsia" w:hint="eastAsia"/>
          <w:sz w:val="24"/>
          <w:u w:val="single"/>
        </w:rPr>
        <w:t xml:space="preserve">                  </w:t>
      </w:r>
    </w:p>
    <w:p w:rsidR="009A24B8" w:rsidRDefault="009A24B8">
      <w:pPr>
        <w:tabs>
          <w:tab w:val="left" w:pos="840"/>
        </w:tabs>
        <w:spacing w:line="0" w:lineRule="atLeast"/>
        <w:ind w:left="840" w:hanging="360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tabs>
          <w:tab w:val="left" w:pos="840"/>
        </w:tabs>
        <w:spacing w:line="0" w:lineRule="atLeast"/>
        <w:ind w:left="840" w:hanging="360"/>
        <w:rPr>
          <w:rFonts w:asciiTheme="majorEastAsia" w:eastAsiaTheme="majorEastAsia" w:hAnsiTheme="majorEastAsia"/>
          <w:sz w:val="24"/>
          <w:u w:val="single"/>
        </w:rPr>
      </w:pPr>
      <w:r>
        <w:rPr>
          <w:rFonts w:asciiTheme="majorEastAsia" w:eastAsiaTheme="majorEastAsia" w:hAnsiTheme="majorEastAsia" w:hint="eastAsia"/>
          <w:sz w:val="24"/>
        </w:rPr>
        <w:t>选手签字：</w:t>
      </w:r>
      <w:r>
        <w:rPr>
          <w:rFonts w:asciiTheme="majorEastAsia" w:eastAsiaTheme="majorEastAsia" w:hAnsiTheme="majorEastAsia" w:hint="eastAsia"/>
          <w:sz w:val="24"/>
          <w:u w:val="single"/>
        </w:rPr>
        <w:t xml:space="preserve">                 </w:t>
      </w:r>
      <w:r>
        <w:rPr>
          <w:rFonts w:asciiTheme="majorEastAsia" w:eastAsiaTheme="majorEastAsia" w:hAnsiTheme="majorEastAsia"/>
          <w:sz w:val="24"/>
          <w:u w:val="single"/>
        </w:rPr>
        <w:t xml:space="preserve">                          </w:t>
      </w:r>
    </w:p>
    <w:p w:rsidR="009A24B8" w:rsidRDefault="009A24B8">
      <w:pPr>
        <w:spacing w:line="360" w:lineRule="auto"/>
        <w:rPr>
          <w:rFonts w:asciiTheme="majorEastAsia" w:eastAsiaTheme="majorEastAsia" w:hAnsiTheme="majorEastAsia"/>
          <w:sz w:val="24"/>
        </w:rPr>
      </w:pPr>
    </w:p>
    <w:sectPr w:rsidR="009A24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178F" w:rsidRDefault="0082178F" w:rsidP="00EE666E">
      <w:r>
        <w:separator/>
      </w:r>
    </w:p>
  </w:endnote>
  <w:endnote w:type="continuationSeparator" w:id="0">
    <w:p w:rsidR="0082178F" w:rsidRDefault="0082178F" w:rsidP="00EE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178F" w:rsidRDefault="0082178F" w:rsidP="00EE666E">
      <w:r>
        <w:separator/>
      </w:r>
    </w:p>
  </w:footnote>
  <w:footnote w:type="continuationSeparator" w:id="0">
    <w:p w:rsidR="0082178F" w:rsidRDefault="0082178F" w:rsidP="00EE6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3"/>
      <w:numFmt w:val="decimal"/>
      <w:lvlText w:val="1.%1"/>
      <w:lvlJc w:val="left"/>
    </w:lvl>
    <w:lvl w:ilvl="1">
      <w:start w:val="1"/>
      <w:numFmt w:val="bullet"/>
      <w:lvlText w:val="■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multilevel"/>
    <w:tmpl w:val="00000002"/>
    <w:lvl w:ilvl="0">
      <w:start w:val="5"/>
      <w:numFmt w:val="decimal"/>
      <w:lvlText w:val="1.%1"/>
      <w:lvlJc w:val="left"/>
    </w:lvl>
    <w:lvl w:ilvl="1">
      <w:start w:val="1"/>
      <w:numFmt w:val="bullet"/>
      <w:lvlText w:val="■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multilevel"/>
    <w:tmpl w:val="00000003"/>
    <w:lvl w:ilvl="0">
      <w:start w:val="6"/>
      <w:numFmt w:val="decimal"/>
      <w:lvlText w:val="1.%1"/>
      <w:lvlJc w:val="left"/>
    </w:lvl>
    <w:lvl w:ilvl="1">
      <w:start w:val="1"/>
      <w:numFmt w:val="bullet"/>
      <w:lvlText w:val="■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■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845"/>
    <w:rsid w:val="0002792F"/>
    <w:rsid w:val="00263F03"/>
    <w:rsid w:val="002759DB"/>
    <w:rsid w:val="00351018"/>
    <w:rsid w:val="003D6C30"/>
    <w:rsid w:val="00494AF3"/>
    <w:rsid w:val="004D05D6"/>
    <w:rsid w:val="004E4FEE"/>
    <w:rsid w:val="00522845"/>
    <w:rsid w:val="005568BB"/>
    <w:rsid w:val="006534CB"/>
    <w:rsid w:val="0068626A"/>
    <w:rsid w:val="006B399C"/>
    <w:rsid w:val="00724B87"/>
    <w:rsid w:val="007404A9"/>
    <w:rsid w:val="007A269D"/>
    <w:rsid w:val="007A4F91"/>
    <w:rsid w:val="007C7B26"/>
    <w:rsid w:val="0082178F"/>
    <w:rsid w:val="00830712"/>
    <w:rsid w:val="008A2D25"/>
    <w:rsid w:val="00904CD4"/>
    <w:rsid w:val="00967031"/>
    <w:rsid w:val="00970CE5"/>
    <w:rsid w:val="00994235"/>
    <w:rsid w:val="009A24B8"/>
    <w:rsid w:val="00C87A74"/>
    <w:rsid w:val="00D44B4E"/>
    <w:rsid w:val="00D6255D"/>
    <w:rsid w:val="00DB1E57"/>
    <w:rsid w:val="00DB5E5A"/>
    <w:rsid w:val="00DF7FF4"/>
    <w:rsid w:val="00E22B05"/>
    <w:rsid w:val="00E35EE2"/>
    <w:rsid w:val="00E700B8"/>
    <w:rsid w:val="00E85F64"/>
    <w:rsid w:val="00EE3447"/>
    <w:rsid w:val="00EE666E"/>
    <w:rsid w:val="00F576B9"/>
    <w:rsid w:val="00F95841"/>
    <w:rsid w:val="00FD680C"/>
    <w:rsid w:val="00FE4572"/>
    <w:rsid w:val="01872C5C"/>
    <w:rsid w:val="123F529C"/>
    <w:rsid w:val="1C1B03F7"/>
    <w:rsid w:val="1CFA4B82"/>
    <w:rsid w:val="21593812"/>
    <w:rsid w:val="29F11E26"/>
    <w:rsid w:val="2F2C7428"/>
    <w:rsid w:val="30473717"/>
    <w:rsid w:val="37D76A3D"/>
    <w:rsid w:val="3ABE198C"/>
    <w:rsid w:val="44471CF9"/>
    <w:rsid w:val="46E256AC"/>
    <w:rsid w:val="52941101"/>
    <w:rsid w:val="65B43BDC"/>
    <w:rsid w:val="67E518DF"/>
    <w:rsid w:val="6C334342"/>
    <w:rsid w:val="6EA858DF"/>
    <w:rsid w:val="723334D9"/>
    <w:rsid w:val="7568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7D7016"/>
  <w15:docId w15:val="{EA53E308-4B85-41E2-AD93-25060F341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9">
    <w:name w:val="Strong"/>
    <w:basedOn w:val="a0"/>
    <w:qFormat/>
    <w:rPr>
      <w:b/>
    </w:rPr>
  </w:style>
  <w:style w:type="character" w:styleId="aa">
    <w:name w:val="Hyperlink"/>
    <w:basedOn w:val="a0"/>
    <w:qFormat/>
    <w:rPr>
      <w:color w:val="0000FF"/>
      <w:u w:val="single"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99"/>
    <w:pPr>
      <w:ind w:firstLineChars="200" w:firstLine="420"/>
    </w:pPr>
  </w:style>
  <w:style w:type="character" w:customStyle="1" w:styleId="a7">
    <w:name w:val="页眉 字符"/>
    <w:basedOn w:val="a0"/>
    <w:link w:val="a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xu qiang</cp:lastModifiedBy>
  <cp:revision>15</cp:revision>
  <cp:lastPrinted>2017-11-14T08:46:00Z</cp:lastPrinted>
  <dcterms:created xsi:type="dcterms:W3CDTF">2018-04-08T07:23:00Z</dcterms:created>
  <dcterms:modified xsi:type="dcterms:W3CDTF">2019-02-26T16:28:00Z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