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4B8" w:rsidRDefault="00494AF3">
      <w:pPr>
        <w:spacing w:line="360" w:lineRule="auto"/>
        <w:jc w:val="center"/>
        <w:rPr>
          <w:rFonts w:ascii="楷体" w:eastAsia="楷体" w:hAnsi="楷体" w:cs="楷体"/>
          <w:b/>
          <w:bCs/>
          <w:sz w:val="44"/>
          <w:szCs w:val="44"/>
        </w:rPr>
      </w:pPr>
      <w:r>
        <w:rPr>
          <w:rFonts w:ascii="楷体" w:eastAsia="楷体" w:hAnsi="楷体" w:cs="楷体" w:hint="eastAsia"/>
          <w:b/>
          <w:bCs/>
          <w:sz w:val="44"/>
          <w:szCs w:val="44"/>
        </w:rPr>
        <w:t>“畅游秦淮</w:t>
      </w:r>
      <w:r w:rsidR="00EE666E">
        <w:rPr>
          <w:rFonts w:ascii="楷体" w:eastAsia="楷体" w:hAnsi="楷体" w:cs="楷体" w:hint="eastAsia"/>
          <w:b/>
          <w:bCs/>
          <w:sz w:val="44"/>
          <w:szCs w:val="44"/>
        </w:rPr>
        <w:t>河</w:t>
      </w:r>
      <w:r>
        <w:rPr>
          <w:rFonts w:ascii="楷体" w:eastAsia="楷体" w:hAnsi="楷体" w:cs="楷体" w:hint="eastAsia"/>
          <w:b/>
          <w:bCs/>
          <w:sz w:val="44"/>
          <w:szCs w:val="44"/>
        </w:rPr>
        <w:t>”巡线普及赛项目介绍</w:t>
      </w:r>
    </w:p>
    <w:p w:rsidR="009A24B8" w:rsidRDefault="00494AF3">
      <w:pPr>
        <w:spacing w:line="360" w:lineRule="auto"/>
        <w:rPr>
          <w:rFonts w:asciiTheme="majorEastAsia" w:eastAsiaTheme="majorEastAsia" w:hAnsiTheme="majorEastAsia" w:cs="楷体"/>
          <w:b/>
          <w:bCs/>
          <w:color w:val="000000" w:themeColor="text1"/>
          <w:sz w:val="24"/>
        </w:rPr>
      </w:pPr>
      <w:r>
        <w:rPr>
          <w:rFonts w:asciiTheme="majorEastAsia" w:eastAsiaTheme="majorEastAsia" w:hAnsiTheme="majorEastAsia" w:cs="楷体" w:hint="eastAsia"/>
          <w:b/>
          <w:bCs/>
          <w:color w:val="000000" w:themeColor="text1"/>
          <w:sz w:val="24"/>
        </w:rPr>
        <w:t xml:space="preserve">1.1  </w:t>
      </w:r>
      <w:r>
        <w:rPr>
          <w:rFonts w:asciiTheme="majorEastAsia" w:eastAsiaTheme="majorEastAsia" w:hAnsiTheme="majorEastAsia" w:cs="楷体" w:hint="eastAsia"/>
          <w:b/>
          <w:bCs/>
          <w:color w:val="000000" w:themeColor="text1"/>
          <w:sz w:val="24"/>
        </w:rPr>
        <w:t>挑战内容</w:t>
      </w:r>
    </w:p>
    <w:p w:rsidR="009A24B8" w:rsidRDefault="00494AF3">
      <w:pPr>
        <w:spacing w:line="360" w:lineRule="auto"/>
        <w:ind w:firstLineChars="150" w:firstLine="360"/>
        <w:rPr>
          <w:rFonts w:asciiTheme="majorEastAsia" w:eastAsiaTheme="majorEastAsia" w:hAnsiTheme="majorEastAsia" w:cstheme="minorEastAsia"/>
          <w:color w:val="000000" w:themeColor="text1"/>
          <w:sz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</w:rPr>
        <w:t>201</w:t>
      </w:r>
      <w:r>
        <w:rPr>
          <w:rFonts w:asciiTheme="majorEastAsia" w:eastAsiaTheme="majorEastAsia" w:hAnsiTheme="majorEastAsia" w:hint="eastAsia"/>
          <w:color w:val="000000" w:themeColor="text1"/>
          <w:sz w:val="24"/>
        </w:rPr>
        <w:t>9</w:t>
      </w:r>
      <w:r>
        <w:rPr>
          <w:rFonts w:asciiTheme="majorEastAsia" w:eastAsiaTheme="majorEastAsia" w:hAnsiTheme="majorEastAsia"/>
          <w:color w:val="000000" w:themeColor="text1"/>
          <w:sz w:val="24"/>
        </w:rPr>
        <w:t>年</w:t>
      </w:r>
      <w:r>
        <w:rPr>
          <w:rFonts w:asciiTheme="majorEastAsia" w:eastAsiaTheme="majorEastAsia" w:hAnsiTheme="majorEastAsia" w:hint="eastAsia"/>
          <w:color w:val="000000" w:themeColor="text1"/>
          <w:sz w:val="24"/>
        </w:rPr>
        <w:t>“建邺、秦淮、雨花”三区联合</w:t>
      </w:r>
      <w:r>
        <w:rPr>
          <w:rFonts w:asciiTheme="majorEastAsia" w:eastAsiaTheme="majorEastAsia" w:hAnsiTheme="majorEastAsia"/>
          <w:color w:val="000000" w:themeColor="text1"/>
          <w:sz w:val="24"/>
        </w:rPr>
        <w:t>中小学机器人竞赛</w:t>
      </w:r>
      <w:r>
        <w:rPr>
          <w:rFonts w:asciiTheme="majorEastAsia" w:eastAsiaTheme="majorEastAsia" w:hAnsiTheme="majorEastAsia" w:cstheme="minorEastAsia" w:hint="eastAsia"/>
          <w:color w:val="000000" w:themeColor="text1"/>
          <w:sz w:val="24"/>
        </w:rPr>
        <w:t>，模拟机器人游历秦淮河美景的场景。要求比赛队伍现场搭建机器人并编程，实现</w:t>
      </w:r>
      <w:r>
        <w:rPr>
          <w:rFonts w:asciiTheme="majorEastAsia" w:eastAsiaTheme="majorEastAsia" w:hAnsiTheme="majorEastAsia" w:cstheme="minorEastAsia" w:hint="eastAsia"/>
          <w:color w:val="000000" w:themeColor="text1"/>
          <w:sz w:val="24"/>
        </w:rPr>
        <w:t>规定的</w:t>
      </w:r>
      <w:r>
        <w:rPr>
          <w:rFonts w:asciiTheme="majorEastAsia" w:eastAsiaTheme="majorEastAsia" w:hAnsiTheme="majorEastAsia" w:cstheme="minorEastAsia" w:hint="eastAsia"/>
          <w:color w:val="000000" w:themeColor="text1"/>
          <w:sz w:val="24"/>
        </w:rPr>
        <w:t>巡线任务。</w:t>
      </w:r>
    </w:p>
    <w:p w:rsidR="009A24B8" w:rsidRDefault="00494AF3">
      <w:pPr>
        <w:tabs>
          <w:tab w:val="left" w:pos="680"/>
        </w:tabs>
        <w:spacing w:line="239" w:lineRule="auto"/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/>
          <w:b/>
          <w:sz w:val="24"/>
        </w:rPr>
        <w:t>1.2</w:t>
      </w:r>
      <w:r>
        <w:rPr>
          <w:rFonts w:asciiTheme="majorEastAsia" w:eastAsiaTheme="majorEastAsia" w:hAnsiTheme="majorEastAsia"/>
          <w:sz w:val="24"/>
        </w:rPr>
        <w:tab/>
      </w:r>
      <w:r>
        <w:rPr>
          <w:rFonts w:asciiTheme="majorEastAsia" w:eastAsiaTheme="majorEastAsia" w:hAnsiTheme="majorEastAsia"/>
          <w:b/>
          <w:sz w:val="24"/>
        </w:rPr>
        <w:t>分组</w:t>
      </w:r>
    </w:p>
    <w:p w:rsidR="009A24B8" w:rsidRDefault="009A24B8">
      <w:pPr>
        <w:spacing w:line="262" w:lineRule="exact"/>
        <w:rPr>
          <w:rFonts w:asciiTheme="majorEastAsia" w:eastAsiaTheme="majorEastAsia" w:hAnsiTheme="majorEastAsia"/>
          <w:sz w:val="24"/>
        </w:rPr>
      </w:pPr>
    </w:p>
    <w:p w:rsidR="009A24B8" w:rsidRDefault="00494AF3">
      <w:pPr>
        <w:spacing w:line="0" w:lineRule="atLeast"/>
        <w:ind w:firstLineChars="200" w:firstLine="48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t>挑战赛对</w:t>
      </w:r>
      <w:r>
        <w:rPr>
          <w:rFonts w:asciiTheme="majorEastAsia" w:eastAsiaTheme="majorEastAsia" w:hAnsiTheme="majorEastAsia" w:hint="eastAsia"/>
          <w:sz w:val="24"/>
        </w:rPr>
        <w:t>所有</w:t>
      </w:r>
      <w:r>
        <w:rPr>
          <w:rFonts w:asciiTheme="majorEastAsia" w:eastAsiaTheme="majorEastAsia" w:hAnsiTheme="majorEastAsia"/>
          <w:sz w:val="24"/>
        </w:rPr>
        <w:t>组别开放，每个参赛队由</w:t>
      </w:r>
      <w:r>
        <w:rPr>
          <w:rFonts w:asciiTheme="majorEastAsia" w:eastAsiaTheme="majorEastAsia" w:hAnsiTheme="majorEastAsia"/>
          <w:sz w:val="24"/>
        </w:rPr>
        <w:t xml:space="preserve"> </w:t>
      </w:r>
      <w:r>
        <w:rPr>
          <w:rFonts w:asciiTheme="majorEastAsia" w:eastAsiaTheme="majorEastAsia" w:hAnsiTheme="majorEastAsia" w:hint="eastAsia"/>
          <w:sz w:val="24"/>
        </w:rPr>
        <w:t>1-2</w:t>
      </w:r>
      <w:r>
        <w:rPr>
          <w:rFonts w:asciiTheme="majorEastAsia" w:eastAsiaTheme="majorEastAsia" w:hAnsiTheme="majorEastAsia"/>
          <w:sz w:val="24"/>
        </w:rPr>
        <w:t xml:space="preserve"> </w:t>
      </w:r>
      <w:r>
        <w:rPr>
          <w:rFonts w:asciiTheme="majorEastAsia" w:eastAsiaTheme="majorEastAsia" w:hAnsiTheme="majorEastAsia"/>
          <w:sz w:val="24"/>
        </w:rPr>
        <w:t>名选手和</w:t>
      </w:r>
      <w:r>
        <w:rPr>
          <w:rFonts w:asciiTheme="majorEastAsia" w:eastAsiaTheme="majorEastAsia" w:hAnsiTheme="majorEastAsia"/>
          <w:sz w:val="24"/>
        </w:rPr>
        <w:t xml:space="preserve"> 1 </w:t>
      </w:r>
      <w:r>
        <w:rPr>
          <w:rFonts w:asciiTheme="majorEastAsia" w:eastAsiaTheme="majorEastAsia" w:hAnsiTheme="majorEastAsia"/>
          <w:sz w:val="24"/>
        </w:rPr>
        <w:t>名教练员组成。</w:t>
      </w:r>
    </w:p>
    <w:p w:rsidR="009A24B8" w:rsidRDefault="009A24B8">
      <w:pPr>
        <w:spacing w:line="248" w:lineRule="exact"/>
        <w:rPr>
          <w:rFonts w:asciiTheme="majorEastAsia" w:eastAsiaTheme="majorEastAsia" w:hAnsiTheme="majorEastAsia"/>
          <w:sz w:val="24"/>
        </w:rPr>
      </w:pPr>
    </w:p>
    <w:p w:rsidR="009A24B8" w:rsidRDefault="00494AF3">
      <w:pPr>
        <w:tabs>
          <w:tab w:val="left" w:pos="680"/>
        </w:tabs>
        <w:spacing w:line="239" w:lineRule="auto"/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/>
          <w:b/>
          <w:sz w:val="24"/>
        </w:rPr>
        <w:t>1.3</w:t>
      </w:r>
      <w:r>
        <w:rPr>
          <w:rFonts w:asciiTheme="majorEastAsia" w:eastAsiaTheme="majorEastAsia" w:hAnsiTheme="majorEastAsia"/>
          <w:sz w:val="24"/>
        </w:rPr>
        <w:tab/>
      </w:r>
      <w:r>
        <w:rPr>
          <w:rFonts w:asciiTheme="majorEastAsia" w:eastAsiaTheme="majorEastAsia" w:hAnsiTheme="majorEastAsia"/>
          <w:b/>
          <w:sz w:val="24"/>
        </w:rPr>
        <w:t>机器人</w:t>
      </w:r>
    </w:p>
    <w:p w:rsidR="009A24B8" w:rsidRDefault="009A24B8">
      <w:pPr>
        <w:spacing w:line="251" w:lineRule="exact"/>
        <w:rPr>
          <w:rFonts w:asciiTheme="majorEastAsia" w:eastAsiaTheme="majorEastAsia" w:hAnsiTheme="majorEastAsia"/>
          <w:sz w:val="24"/>
        </w:rPr>
      </w:pPr>
    </w:p>
    <w:p w:rsidR="009A24B8" w:rsidRDefault="00494AF3">
      <w:pPr>
        <w:spacing w:line="0" w:lineRule="atLeast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t>机器人所用器材需为结构件</w:t>
      </w:r>
      <w:r>
        <w:rPr>
          <w:rFonts w:asciiTheme="majorEastAsia" w:eastAsiaTheme="majorEastAsia" w:hAnsiTheme="majorEastAsia" w:hint="eastAsia"/>
          <w:sz w:val="24"/>
        </w:rPr>
        <w:t>（不限材料）</w:t>
      </w:r>
      <w:r>
        <w:rPr>
          <w:rFonts w:asciiTheme="majorEastAsia" w:eastAsiaTheme="majorEastAsia" w:hAnsiTheme="majorEastAsia"/>
          <w:sz w:val="24"/>
        </w:rPr>
        <w:t>，要求：</w:t>
      </w:r>
    </w:p>
    <w:p w:rsidR="009A24B8" w:rsidRDefault="009A24B8">
      <w:pPr>
        <w:spacing w:line="194" w:lineRule="exact"/>
        <w:rPr>
          <w:rFonts w:asciiTheme="majorEastAsia" w:eastAsiaTheme="majorEastAsia" w:hAnsiTheme="majorEastAsia"/>
          <w:sz w:val="24"/>
        </w:rPr>
      </w:pPr>
    </w:p>
    <w:p w:rsidR="009A24B8" w:rsidRDefault="00494AF3">
      <w:pPr>
        <w:numPr>
          <w:ilvl w:val="1"/>
          <w:numId w:val="1"/>
        </w:numPr>
        <w:tabs>
          <w:tab w:val="left" w:pos="600"/>
        </w:tabs>
        <w:spacing w:line="0" w:lineRule="atLeast"/>
        <w:ind w:left="600" w:hanging="36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t>机器人必须为完全自主机器人，不允许以任何形式遥控机器人。</w:t>
      </w:r>
    </w:p>
    <w:p w:rsidR="009A24B8" w:rsidRDefault="009A24B8">
      <w:pPr>
        <w:spacing w:line="229" w:lineRule="exact"/>
        <w:rPr>
          <w:rFonts w:asciiTheme="majorEastAsia" w:eastAsiaTheme="majorEastAsia" w:hAnsiTheme="majorEastAsia"/>
          <w:sz w:val="24"/>
        </w:rPr>
      </w:pPr>
    </w:p>
    <w:p w:rsidR="009A24B8" w:rsidRDefault="00494AF3">
      <w:pPr>
        <w:numPr>
          <w:ilvl w:val="1"/>
          <w:numId w:val="1"/>
        </w:numPr>
        <w:tabs>
          <w:tab w:val="left" w:pos="600"/>
        </w:tabs>
        <w:spacing w:line="379" w:lineRule="auto"/>
        <w:ind w:left="480" w:right="100" w:hanging="24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t>每台机器用于巡线使用的传感器数量不得超过</w:t>
      </w:r>
      <w:r>
        <w:rPr>
          <w:rFonts w:asciiTheme="majorEastAsia" w:eastAsiaTheme="majorEastAsia" w:hAnsiTheme="majorEastAsia"/>
          <w:sz w:val="24"/>
        </w:rPr>
        <w:t xml:space="preserve"> 2 </w:t>
      </w:r>
      <w:r>
        <w:rPr>
          <w:rFonts w:asciiTheme="majorEastAsia" w:eastAsiaTheme="majorEastAsia" w:hAnsiTheme="majorEastAsia"/>
          <w:sz w:val="24"/>
        </w:rPr>
        <w:t>个，其他用途传感器数量不限。</w:t>
      </w:r>
    </w:p>
    <w:p w:rsidR="009A24B8" w:rsidRDefault="009A24B8">
      <w:pPr>
        <w:spacing w:line="35" w:lineRule="exact"/>
        <w:rPr>
          <w:rFonts w:asciiTheme="majorEastAsia" w:eastAsiaTheme="majorEastAsia" w:hAnsiTheme="majorEastAsia"/>
          <w:sz w:val="24"/>
        </w:rPr>
      </w:pPr>
    </w:p>
    <w:p w:rsidR="009A24B8" w:rsidRDefault="00494AF3">
      <w:pPr>
        <w:numPr>
          <w:ilvl w:val="1"/>
          <w:numId w:val="1"/>
        </w:numPr>
        <w:tabs>
          <w:tab w:val="left" w:pos="600"/>
        </w:tabs>
        <w:spacing w:line="0" w:lineRule="atLeast"/>
        <w:ind w:left="600" w:hanging="36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t>机器人尺寸长</w:t>
      </w:r>
      <w:r>
        <w:rPr>
          <w:rFonts w:asciiTheme="majorEastAsia" w:eastAsiaTheme="majorEastAsia" w:hAnsiTheme="majorEastAsia"/>
          <w:sz w:val="24"/>
        </w:rPr>
        <w:t>×</w:t>
      </w:r>
      <w:r>
        <w:rPr>
          <w:rFonts w:asciiTheme="majorEastAsia" w:eastAsiaTheme="majorEastAsia" w:hAnsiTheme="majorEastAsia"/>
          <w:sz w:val="24"/>
        </w:rPr>
        <w:t>宽</w:t>
      </w:r>
      <w:r>
        <w:rPr>
          <w:rFonts w:asciiTheme="majorEastAsia" w:eastAsiaTheme="majorEastAsia" w:hAnsiTheme="majorEastAsia"/>
          <w:sz w:val="24"/>
        </w:rPr>
        <w:t>×</w:t>
      </w:r>
      <w:r>
        <w:rPr>
          <w:rFonts w:asciiTheme="majorEastAsia" w:eastAsiaTheme="majorEastAsia" w:hAnsiTheme="majorEastAsia"/>
          <w:sz w:val="24"/>
        </w:rPr>
        <w:t>高不得超过</w:t>
      </w:r>
      <w:r>
        <w:rPr>
          <w:rFonts w:asciiTheme="majorEastAsia" w:eastAsiaTheme="majorEastAsia" w:hAnsiTheme="majorEastAsia"/>
          <w:sz w:val="24"/>
        </w:rPr>
        <w:t xml:space="preserve"> 2</w:t>
      </w:r>
      <w:r>
        <w:rPr>
          <w:rFonts w:asciiTheme="majorEastAsia" w:eastAsiaTheme="majorEastAsia" w:hAnsiTheme="majorEastAsia" w:hint="eastAsia"/>
          <w:sz w:val="24"/>
        </w:rPr>
        <w:t>5</w:t>
      </w:r>
      <w:r>
        <w:rPr>
          <w:rFonts w:asciiTheme="majorEastAsia" w:eastAsiaTheme="majorEastAsia" w:hAnsiTheme="majorEastAsia"/>
          <w:sz w:val="24"/>
        </w:rPr>
        <w:t>cm×2</w:t>
      </w:r>
      <w:r>
        <w:rPr>
          <w:rFonts w:asciiTheme="majorEastAsia" w:eastAsiaTheme="majorEastAsia" w:hAnsiTheme="majorEastAsia" w:hint="eastAsia"/>
          <w:sz w:val="24"/>
        </w:rPr>
        <w:t>5</w:t>
      </w:r>
      <w:r>
        <w:rPr>
          <w:rFonts w:asciiTheme="majorEastAsia" w:eastAsiaTheme="majorEastAsia" w:hAnsiTheme="majorEastAsia"/>
          <w:sz w:val="24"/>
        </w:rPr>
        <w:t>cm×2</w:t>
      </w:r>
      <w:r>
        <w:rPr>
          <w:rFonts w:asciiTheme="majorEastAsia" w:eastAsiaTheme="majorEastAsia" w:hAnsiTheme="majorEastAsia" w:hint="eastAsia"/>
          <w:sz w:val="24"/>
        </w:rPr>
        <w:t>5</w:t>
      </w:r>
      <w:r>
        <w:rPr>
          <w:rFonts w:asciiTheme="majorEastAsia" w:eastAsiaTheme="majorEastAsia" w:hAnsiTheme="majorEastAsia"/>
          <w:sz w:val="24"/>
        </w:rPr>
        <w:t>cm</w:t>
      </w:r>
    </w:p>
    <w:p w:rsidR="009A24B8" w:rsidRDefault="009A24B8">
      <w:pPr>
        <w:spacing w:line="229" w:lineRule="exact"/>
        <w:rPr>
          <w:rFonts w:asciiTheme="majorEastAsia" w:eastAsiaTheme="majorEastAsia" w:hAnsiTheme="majorEastAsia"/>
          <w:sz w:val="24"/>
        </w:rPr>
      </w:pPr>
    </w:p>
    <w:p w:rsidR="009A24B8" w:rsidRDefault="00494AF3">
      <w:pPr>
        <w:numPr>
          <w:ilvl w:val="1"/>
          <w:numId w:val="1"/>
        </w:numPr>
        <w:tabs>
          <w:tab w:val="left" w:pos="600"/>
        </w:tabs>
        <w:spacing w:line="379" w:lineRule="auto"/>
        <w:ind w:left="480" w:right="100" w:hanging="24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t>不允许使用循迹卡作为机器人的巡线传感器，即用于巡线所使用的灰度</w:t>
      </w:r>
      <w:r>
        <w:rPr>
          <w:rFonts w:asciiTheme="majorEastAsia" w:eastAsiaTheme="majorEastAsia" w:hAnsiTheme="majorEastAsia"/>
          <w:sz w:val="24"/>
        </w:rPr>
        <w:t>(</w:t>
      </w:r>
      <w:r>
        <w:rPr>
          <w:rFonts w:asciiTheme="majorEastAsia" w:eastAsiaTheme="majorEastAsia" w:hAnsiTheme="majorEastAsia"/>
          <w:sz w:val="24"/>
        </w:rPr>
        <w:t>光电</w:t>
      </w:r>
      <w:r>
        <w:rPr>
          <w:rFonts w:asciiTheme="majorEastAsia" w:eastAsiaTheme="majorEastAsia" w:hAnsiTheme="majorEastAsia"/>
          <w:sz w:val="24"/>
        </w:rPr>
        <w:t>)</w:t>
      </w:r>
      <w:r>
        <w:rPr>
          <w:rFonts w:asciiTheme="majorEastAsia" w:eastAsiaTheme="majorEastAsia" w:hAnsiTheme="majorEastAsia"/>
          <w:sz w:val="24"/>
        </w:rPr>
        <w:t>传感器所输出的信号必须是单路传感器的状态。</w:t>
      </w:r>
    </w:p>
    <w:p w:rsidR="009A24B8" w:rsidRDefault="009A24B8">
      <w:pPr>
        <w:spacing w:line="35" w:lineRule="exact"/>
        <w:rPr>
          <w:rFonts w:asciiTheme="majorEastAsia" w:eastAsiaTheme="majorEastAsia" w:hAnsiTheme="majorEastAsia"/>
          <w:sz w:val="24"/>
        </w:rPr>
      </w:pPr>
    </w:p>
    <w:p w:rsidR="009A24B8" w:rsidRDefault="00494AF3">
      <w:pPr>
        <w:numPr>
          <w:ilvl w:val="1"/>
          <w:numId w:val="1"/>
        </w:numPr>
        <w:tabs>
          <w:tab w:val="left" w:pos="600"/>
        </w:tabs>
        <w:spacing w:line="0" w:lineRule="atLeast"/>
        <w:ind w:left="600" w:hanging="36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t>机器人不得使用任何稳压模块。</w:t>
      </w:r>
    </w:p>
    <w:p w:rsidR="009A24B8" w:rsidRDefault="009A24B8">
      <w:pPr>
        <w:spacing w:line="248" w:lineRule="exact"/>
        <w:rPr>
          <w:rFonts w:asciiTheme="majorEastAsia" w:eastAsiaTheme="majorEastAsia" w:hAnsiTheme="majorEastAsia"/>
          <w:sz w:val="24"/>
        </w:rPr>
      </w:pPr>
    </w:p>
    <w:p w:rsidR="009A24B8" w:rsidRDefault="00494AF3">
      <w:pPr>
        <w:numPr>
          <w:ilvl w:val="0"/>
          <w:numId w:val="1"/>
        </w:numPr>
        <w:tabs>
          <w:tab w:val="left" w:pos="700"/>
        </w:tabs>
        <w:spacing w:line="0" w:lineRule="atLeast"/>
        <w:ind w:left="700" w:hanging="700"/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/>
          <w:b/>
          <w:sz w:val="24"/>
        </w:rPr>
        <w:t>场地</w:t>
      </w:r>
    </w:p>
    <w:p w:rsidR="009A24B8" w:rsidRDefault="009A24B8">
      <w:pPr>
        <w:spacing w:line="286" w:lineRule="exact"/>
        <w:rPr>
          <w:rFonts w:asciiTheme="majorEastAsia" w:eastAsiaTheme="majorEastAsia" w:hAnsiTheme="majorEastAsia"/>
          <w:sz w:val="24"/>
        </w:rPr>
      </w:pPr>
    </w:p>
    <w:p w:rsidR="009A24B8" w:rsidRDefault="00494AF3">
      <w:pPr>
        <w:spacing w:line="379" w:lineRule="auto"/>
        <w:ind w:right="100" w:firstLine="562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t>场地材料为哑光广告纸。场地宽度为</w:t>
      </w:r>
      <w:r>
        <w:rPr>
          <w:rFonts w:asciiTheme="majorEastAsia" w:eastAsiaTheme="majorEastAsia" w:hAnsiTheme="majorEastAsia"/>
          <w:sz w:val="24"/>
        </w:rPr>
        <w:t xml:space="preserve"> 1</w:t>
      </w:r>
      <w:r>
        <w:rPr>
          <w:rFonts w:asciiTheme="majorEastAsia" w:eastAsiaTheme="majorEastAsia" w:hAnsiTheme="majorEastAsia" w:hint="eastAsia"/>
          <w:sz w:val="24"/>
        </w:rPr>
        <w:t>20</w:t>
      </w:r>
      <w:r>
        <w:rPr>
          <w:rFonts w:asciiTheme="majorEastAsia" w:eastAsiaTheme="majorEastAsia" w:hAnsiTheme="majorEastAsia"/>
          <w:sz w:val="24"/>
        </w:rPr>
        <w:t>cm</w:t>
      </w:r>
      <w:r>
        <w:rPr>
          <w:rFonts w:asciiTheme="majorEastAsia" w:eastAsiaTheme="majorEastAsia" w:hAnsiTheme="majorEastAsia"/>
          <w:sz w:val="24"/>
        </w:rPr>
        <w:t>，场地长度为</w:t>
      </w:r>
      <w:r>
        <w:rPr>
          <w:rFonts w:asciiTheme="majorEastAsia" w:eastAsiaTheme="majorEastAsia" w:hAnsiTheme="majorEastAsia"/>
          <w:sz w:val="24"/>
        </w:rPr>
        <w:t xml:space="preserve"> 2</w:t>
      </w:r>
      <w:r>
        <w:rPr>
          <w:rFonts w:asciiTheme="majorEastAsia" w:eastAsiaTheme="majorEastAsia" w:hAnsiTheme="majorEastAsia" w:hint="eastAsia"/>
          <w:sz w:val="24"/>
        </w:rPr>
        <w:t>40</w:t>
      </w:r>
      <w:r>
        <w:rPr>
          <w:rFonts w:asciiTheme="majorEastAsia" w:eastAsiaTheme="majorEastAsia" w:hAnsiTheme="majorEastAsia"/>
          <w:sz w:val="24"/>
        </w:rPr>
        <w:t>cm</w:t>
      </w:r>
      <w:r>
        <w:rPr>
          <w:rFonts w:asciiTheme="majorEastAsia" w:eastAsiaTheme="majorEastAsia" w:hAnsiTheme="majorEastAsia" w:hint="eastAsia"/>
          <w:sz w:val="24"/>
        </w:rPr>
        <w:t>；</w:t>
      </w:r>
      <w:r>
        <w:rPr>
          <w:rFonts w:asciiTheme="majorEastAsia" w:eastAsiaTheme="majorEastAsia" w:hAnsiTheme="majorEastAsia"/>
          <w:sz w:val="24"/>
        </w:rPr>
        <w:t>场地为白底黑线，黑宽</w:t>
      </w:r>
      <w:r>
        <w:rPr>
          <w:rFonts w:asciiTheme="majorEastAsia" w:eastAsiaTheme="majorEastAsia" w:hAnsiTheme="majorEastAsia"/>
          <w:sz w:val="24"/>
        </w:rPr>
        <w:t xml:space="preserve"> 2cm</w:t>
      </w:r>
      <w:r>
        <w:rPr>
          <w:rFonts w:asciiTheme="majorEastAsia" w:eastAsiaTheme="majorEastAsia" w:hAnsiTheme="majorEastAsia" w:hint="eastAsia"/>
          <w:sz w:val="24"/>
        </w:rPr>
        <w:t>；出发点和终点各有一条长</w:t>
      </w:r>
      <w:r>
        <w:rPr>
          <w:rFonts w:asciiTheme="majorEastAsia" w:eastAsiaTheme="majorEastAsia" w:hAnsiTheme="majorEastAsia" w:hint="eastAsia"/>
          <w:sz w:val="24"/>
        </w:rPr>
        <w:t>25cm</w:t>
      </w:r>
      <w:r>
        <w:rPr>
          <w:rFonts w:asciiTheme="majorEastAsia" w:eastAsiaTheme="majorEastAsia" w:hAnsiTheme="majorEastAsia" w:hint="eastAsia"/>
          <w:sz w:val="24"/>
        </w:rPr>
        <w:t>宽</w:t>
      </w:r>
      <w:r>
        <w:rPr>
          <w:rFonts w:asciiTheme="majorEastAsia" w:eastAsiaTheme="majorEastAsia" w:hAnsiTheme="majorEastAsia" w:hint="eastAsia"/>
          <w:sz w:val="24"/>
        </w:rPr>
        <w:t>2cm</w:t>
      </w:r>
      <w:r>
        <w:rPr>
          <w:rFonts w:asciiTheme="majorEastAsia" w:eastAsiaTheme="majorEastAsia" w:hAnsiTheme="majorEastAsia" w:hint="eastAsia"/>
          <w:sz w:val="24"/>
        </w:rPr>
        <w:t>垂直于循迹线的起止线。</w:t>
      </w:r>
      <w:r>
        <w:rPr>
          <w:rFonts w:asciiTheme="majorEastAsia" w:eastAsiaTheme="majorEastAsia" w:hAnsiTheme="majorEastAsia"/>
          <w:sz w:val="24"/>
        </w:rPr>
        <w:t>路线形状如示意图所示：</w:t>
      </w:r>
    </w:p>
    <w:p w:rsidR="009A24B8" w:rsidRDefault="00494AF3">
      <w:pPr>
        <w:spacing w:line="360" w:lineRule="auto"/>
        <w:ind w:firstLine="562"/>
        <w:jc w:val="center"/>
        <w:rPr>
          <w:rFonts w:asciiTheme="majorEastAsia" w:eastAsiaTheme="majorEastAsia" w:hAnsiTheme="majorEastAsia" w:cs="楷体"/>
          <w:sz w:val="24"/>
        </w:rPr>
      </w:pPr>
      <w:r>
        <w:rPr>
          <w:rFonts w:asciiTheme="majorEastAsia" w:eastAsiaTheme="majorEastAsia" w:hAnsiTheme="majorEastAsia" w:cs="楷体"/>
          <w:noProof/>
          <w:sz w:val="24"/>
        </w:rPr>
        <w:lastRenderedPageBreak/>
        <w:drawing>
          <wp:inline distT="0" distB="0" distL="0" distR="0">
            <wp:extent cx="3641090" cy="24860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2268" cy="25072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24B8" w:rsidRDefault="00494AF3">
      <w:pPr>
        <w:spacing w:line="360" w:lineRule="auto"/>
        <w:ind w:firstLine="562"/>
        <w:jc w:val="center"/>
        <w:rPr>
          <w:rFonts w:asciiTheme="majorEastAsia" w:eastAsiaTheme="majorEastAsia" w:hAnsiTheme="majorEastAsia" w:cs="楷体"/>
          <w:sz w:val="24"/>
        </w:rPr>
      </w:pPr>
      <w:r>
        <w:rPr>
          <w:rFonts w:asciiTheme="majorEastAsia" w:eastAsiaTheme="majorEastAsia" w:hAnsiTheme="majorEastAsia" w:cs="楷体" w:hint="eastAsia"/>
          <w:sz w:val="24"/>
        </w:rPr>
        <w:t>黑线所示河道为此次巡线线路</w:t>
      </w:r>
    </w:p>
    <w:p w:rsidR="009A24B8" w:rsidRDefault="00494AF3">
      <w:pPr>
        <w:numPr>
          <w:ilvl w:val="0"/>
          <w:numId w:val="2"/>
        </w:numPr>
        <w:tabs>
          <w:tab w:val="left" w:pos="700"/>
        </w:tabs>
        <w:spacing w:line="0" w:lineRule="atLeast"/>
        <w:ind w:left="700" w:hanging="700"/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/>
          <w:b/>
          <w:sz w:val="24"/>
        </w:rPr>
        <w:t>比赛规则和得分</w:t>
      </w:r>
    </w:p>
    <w:p w:rsidR="009A24B8" w:rsidRDefault="009A24B8">
      <w:pPr>
        <w:spacing w:line="286" w:lineRule="exact"/>
        <w:rPr>
          <w:rFonts w:asciiTheme="majorEastAsia" w:eastAsiaTheme="majorEastAsia" w:hAnsiTheme="majorEastAsia"/>
          <w:b/>
          <w:sz w:val="24"/>
        </w:rPr>
      </w:pPr>
    </w:p>
    <w:p w:rsidR="009A24B8" w:rsidRDefault="00494AF3">
      <w:pPr>
        <w:numPr>
          <w:ilvl w:val="1"/>
          <w:numId w:val="2"/>
        </w:numPr>
        <w:tabs>
          <w:tab w:val="left" w:pos="600"/>
        </w:tabs>
        <w:spacing w:line="379" w:lineRule="auto"/>
        <w:ind w:firstLine="24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t>选手进场时，机器人必须为散件，经检录合格后方可进行比赛；如拆装不符合要求，选手需拆装到检录员认可为止，拆装时间计入比赛时间。</w:t>
      </w:r>
    </w:p>
    <w:p w:rsidR="009A24B8" w:rsidRDefault="009A24B8">
      <w:pPr>
        <w:spacing w:line="35" w:lineRule="exact"/>
        <w:rPr>
          <w:rFonts w:asciiTheme="majorEastAsia" w:eastAsiaTheme="majorEastAsia" w:hAnsiTheme="majorEastAsia"/>
          <w:sz w:val="24"/>
        </w:rPr>
      </w:pPr>
    </w:p>
    <w:p w:rsidR="009A24B8" w:rsidRDefault="00494AF3">
      <w:pPr>
        <w:numPr>
          <w:ilvl w:val="1"/>
          <w:numId w:val="2"/>
        </w:numPr>
        <w:tabs>
          <w:tab w:val="left" w:pos="600"/>
        </w:tabs>
        <w:spacing w:line="0" w:lineRule="atLeast"/>
        <w:ind w:left="600" w:hanging="36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t>现场搭建</w:t>
      </w:r>
      <w:r>
        <w:rPr>
          <w:rFonts w:asciiTheme="majorEastAsia" w:eastAsiaTheme="majorEastAsia" w:hAnsiTheme="majorEastAsia" w:hint="eastAsia"/>
          <w:sz w:val="24"/>
        </w:rPr>
        <w:t>、编程、</w:t>
      </w:r>
      <w:r>
        <w:rPr>
          <w:rFonts w:asciiTheme="majorEastAsia" w:eastAsiaTheme="majorEastAsia" w:hAnsiTheme="majorEastAsia"/>
          <w:sz w:val="24"/>
        </w:rPr>
        <w:t>调试时间为</w:t>
      </w:r>
      <w:r>
        <w:rPr>
          <w:rFonts w:asciiTheme="majorEastAsia" w:eastAsiaTheme="majorEastAsia" w:hAnsiTheme="majorEastAsia"/>
          <w:sz w:val="24"/>
        </w:rPr>
        <w:t xml:space="preserve"> </w:t>
      </w:r>
      <w:r>
        <w:rPr>
          <w:rFonts w:asciiTheme="majorEastAsia" w:eastAsiaTheme="majorEastAsia" w:hAnsiTheme="majorEastAsia" w:hint="eastAsia"/>
          <w:sz w:val="24"/>
        </w:rPr>
        <w:t>6</w:t>
      </w:r>
      <w:r>
        <w:rPr>
          <w:rFonts w:asciiTheme="majorEastAsia" w:eastAsiaTheme="majorEastAsia" w:hAnsiTheme="majorEastAsia"/>
          <w:sz w:val="24"/>
        </w:rPr>
        <w:t xml:space="preserve">0 </w:t>
      </w:r>
      <w:r>
        <w:rPr>
          <w:rFonts w:asciiTheme="majorEastAsia" w:eastAsiaTheme="majorEastAsia" w:hAnsiTheme="majorEastAsia"/>
          <w:sz w:val="24"/>
        </w:rPr>
        <w:t>分钟</w:t>
      </w:r>
      <w:r>
        <w:rPr>
          <w:rFonts w:asciiTheme="majorEastAsia" w:eastAsiaTheme="majorEastAsia" w:hAnsiTheme="majorEastAsia" w:hint="eastAsia"/>
          <w:sz w:val="24"/>
        </w:rPr>
        <w:t>（可视比赛现场情况微调）</w:t>
      </w:r>
      <w:r>
        <w:rPr>
          <w:rFonts w:asciiTheme="majorEastAsia" w:eastAsiaTheme="majorEastAsia" w:hAnsiTheme="majorEastAsia"/>
          <w:sz w:val="24"/>
        </w:rPr>
        <w:t>，每轮比赛时间为</w:t>
      </w:r>
      <w:r>
        <w:rPr>
          <w:rFonts w:asciiTheme="majorEastAsia" w:eastAsiaTheme="majorEastAsia" w:hAnsiTheme="majorEastAsia"/>
          <w:sz w:val="24"/>
        </w:rPr>
        <w:t xml:space="preserve"> 2 </w:t>
      </w:r>
      <w:r>
        <w:rPr>
          <w:rFonts w:asciiTheme="majorEastAsia" w:eastAsiaTheme="majorEastAsia" w:hAnsiTheme="majorEastAsia"/>
          <w:sz w:val="24"/>
        </w:rPr>
        <w:t>分钟。</w:t>
      </w:r>
    </w:p>
    <w:p w:rsidR="009A24B8" w:rsidRDefault="009A24B8">
      <w:pPr>
        <w:spacing w:line="229" w:lineRule="exact"/>
        <w:rPr>
          <w:rFonts w:asciiTheme="majorEastAsia" w:eastAsiaTheme="majorEastAsia" w:hAnsiTheme="majorEastAsia"/>
          <w:sz w:val="24"/>
        </w:rPr>
      </w:pPr>
    </w:p>
    <w:p w:rsidR="009A24B8" w:rsidRDefault="00494AF3">
      <w:pPr>
        <w:numPr>
          <w:ilvl w:val="1"/>
          <w:numId w:val="2"/>
        </w:numPr>
        <w:tabs>
          <w:tab w:val="left" w:pos="600"/>
        </w:tabs>
        <w:spacing w:line="379" w:lineRule="auto"/>
        <w:ind w:firstLine="240"/>
        <w:rPr>
          <w:rFonts w:asciiTheme="majorEastAsia" w:eastAsiaTheme="majorEastAsia" w:hAnsiTheme="majorEastAsia"/>
          <w:sz w:val="24"/>
          <w:u w:val="single"/>
        </w:rPr>
      </w:pPr>
      <w:r>
        <w:rPr>
          <w:rFonts w:asciiTheme="majorEastAsia" w:eastAsiaTheme="majorEastAsia" w:hAnsiTheme="majorEastAsia"/>
          <w:sz w:val="24"/>
        </w:rPr>
        <w:t>每台机器人</w:t>
      </w:r>
      <w:r>
        <w:rPr>
          <w:rFonts w:asciiTheme="majorEastAsia" w:eastAsiaTheme="majorEastAsia" w:hAnsiTheme="majorEastAsia" w:hint="eastAsia"/>
          <w:sz w:val="24"/>
        </w:rPr>
        <w:t>需从赛道的一端出发寻迹到达另一端并做至少</w:t>
      </w:r>
      <w:r>
        <w:rPr>
          <w:rFonts w:asciiTheme="majorEastAsia" w:eastAsiaTheme="majorEastAsia" w:hAnsiTheme="majorEastAsia" w:hint="eastAsia"/>
          <w:sz w:val="24"/>
        </w:rPr>
        <w:t>360</w:t>
      </w:r>
      <w:r>
        <w:rPr>
          <w:rFonts w:asciiTheme="majorEastAsia" w:eastAsiaTheme="majorEastAsia" w:hAnsiTheme="majorEastAsia" w:hint="eastAsia"/>
          <w:sz w:val="24"/>
        </w:rPr>
        <w:t>°旋转再寻迹返回到出发端</w:t>
      </w:r>
      <w:r>
        <w:rPr>
          <w:rFonts w:asciiTheme="majorEastAsia" w:eastAsiaTheme="majorEastAsia" w:hAnsiTheme="majorEastAsia"/>
          <w:sz w:val="24"/>
        </w:rPr>
        <w:t>。</w:t>
      </w:r>
    </w:p>
    <w:p w:rsidR="009A24B8" w:rsidRDefault="00494AF3">
      <w:pPr>
        <w:numPr>
          <w:ilvl w:val="1"/>
          <w:numId w:val="2"/>
        </w:numPr>
        <w:tabs>
          <w:tab w:val="left" w:pos="600"/>
        </w:tabs>
        <w:spacing w:line="379" w:lineRule="auto"/>
        <w:ind w:firstLine="24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机器人出发</w:t>
      </w:r>
      <w:r>
        <w:rPr>
          <w:rFonts w:asciiTheme="majorEastAsia" w:eastAsiaTheme="majorEastAsia" w:hAnsiTheme="majorEastAsia" w:hint="eastAsia"/>
          <w:sz w:val="24"/>
        </w:rPr>
        <w:t>:</w:t>
      </w:r>
      <w:r>
        <w:rPr>
          <w:rFonts w:asciiTheme="majorEastAsia" w:eastAsiaTheme="majorEastAsia" w:hAnsiTheme="majorEastAsia" w:hint="eastAsia"/>
          <w:sz w:val="24"/>
        </w:rPr>
        <w:t>机器人出发</w:t>
      </w:r>
      <w:r>
        <w:rPr>
          <w:rFonts w:asciiTheme="majorEastAsia" w:eastAsiaTheme="majorEastAsia" w:hAnsiTheme="majorEastAsia" w:hint="eastAsia"/>
          <w:sz w:val="24"/>
        </w:rPr>
        <w:t>前小车必须位于</w:t>
      </w:r>
      <w:r>
        <w:rPr>
          <w:rFonts w:asciiTheme="majorEastAsia" w:eastAsiaTheme="majorEastAsia" w:hAnsiTheme="majorEastAsia" w:hint="eastAsia"/>
          <w:sz w:val="24"/>
        </w:rPr>
        <w:t>起止线</w:t>
      </w:r>
      <w:r>
        <w:rPr>
          <w:rFonts w:asciiTheme="majorEastAsia" w:eastAsiaTheme="majorEastAsia" w:hAnsiTheme="majorEastAsia" w:hint="eastAsia"/>
          <w:sz w:val="24"/>
        </w:rPr>
        <w:t>后面，启动机器人时，必须一个手指头垂直向下按动机器人的某一部分。</w:t>
      </w:r>
    </w:p>
    <w:p w:rsidR="009A24B8" w:rsidRDefault="00494AF3">
      <w:pPr>
        <w:numPr>
          <w:ilvl w:val="1"/>
          <w:numId w:val="2"/>
        </w:numPr>
        <w:tabs>
          <w:tab w:val="left" w:pos="600"/>
        </w:tabs>
        <w:spacing w:line="379" w:lineRule="auto"/>
        <w:ind w:firstLine="24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机器人旋转：机器人必须在投影面接触到另一端起止线后再做旋转。</w:t>
      </w:r>
    </w:p>
    <w:p w:rsidR="009A24B8" w:rsidRDefault="00494AF3">
      <w:pPr>
        <w:numPr>
          <w:ilvl w:val="1"/>
          <w:numId w:val="2"/>
        </w:numPr>
        <w:tabs>
          <w:tab w:val="left" w:pos="600"/>
        </w:tabs>
        <w:spacing w:line="379" w:lineRule="auto"/>
        <w:ind w:firstLine="24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机器人停止：机器人完成寻迹任务后返回</w:t>
      </w:r>
      <w:r>
        <w:rPr>
          <w:rFonts w:asciiTheme="majorEastAsia" w:eastAsiaTheme="majorEastAsia" w:hAnsiTheme="majorEastAsia" w:hint="eastAsia"/>
          <w:sz w:val="24"/>
        </w:rPr>
        <w:t>，投影面接触到出发点起止线并停止视为完成比赛。</w:t>
      </w:r>
    </w:p>
    <w:p w:rsidR="009A24B8" w:rsidRDefault="009A24B8">
      <w:pPr>
        <w:spacing w:line="71" w:lineRule="exact"/>
        <w:rPr>
          <w:rFonts w:asciiTheme="majorEastAsia" w:eastAsiaTheme="majorEastAsia" w:hAnsiTheme="majorEastAsia"/>
          <w:sz w:val="24"/>
        </w:rPr>
      </w:pPr>
    </w:p>
    <w:p w:rsidR="009A24B8" w:rsidRDefault="00494AF3">
      <w:pPr>
        <w:numPr>
          <w:ilvl w:val="1"/>
          <w:numId w:val="2"/>
        </w:numPr>
        <w:tabs>
          <w:tab w:val="left" w:pos="600"/>
        </w:tabs>
        <w:spacing w:line="0" w:lineRule="atLeast"/>
        <w:ind w:left="600" w:hanging="36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每</w:t>
      </w:r>
      <w:r>
        <w:rPr>
          <w:rFonts w:asciiTheme="majorEastAsia" w:eastAsiaTheme="majorEastAsia" w:hAnsiTheme="majorEastAsia" w:hint="eastAsia"/>
          <w:sz w:val="24"/>
        </w:rPr>
        <w:t>台</w:t>
      </w:r>
      <w:r>
        <w:rPr>
          <w:rFonts w:asciiTheme="majorEastAsia" w:eastAsiaTheme="majorEastAsia" w:hAnsiTheme="majorEastAsia" w:hint="eastAsia"/>
          <w:sz w:val="24"/>
        </w:rPr>
        <w:t>机器人每回合比赛共两次运行机会，最终得分为两次成绩之和，相同成绩以用时少者胜出。</w:t>
      </w:r>
    </w:p>
    <w:p w:rsidR="009A24B8" w:rsidRDefault="00494AF3">
      <w:pPr>
        <w:spacing w:line="0" w:lineRule="atLeast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 xml:space="preserve">    </w:t>
      </w:r>
    </w:p>
    <w:p w:rsidR="009A24B8" w:rsidRDefault="009A24B8">
      <w:pPr>
        <w:spacing w:line="248" w:lineRule="exact"/>
        <w:rPr>
          <w:rFonts w:asciiTheme="majorEastAsia" w:eastAsiaTheme="majorEastAsia" w:hAnsiTheme="majorEastAsia"/>
          <w:sz w:val="24"/>
        </w:rPr>
      </w:pPr>
    </w:p>
    <w:p w:rsidR="009A24B8" w:rsidRDefault="00494AF3">
      <w:pPr>
        <w:numPr>
          <w:ilvl w:val="0"/>
          <w:numId w:val="3"/>
        </w:numPr>
        <w:tabs>
          <w:tab w:val="left" w:pos="700"/>
        </w:tabs>
        <w:spacing w:line="0" w:lineRule="atLeast"/>
        <w:ind w:left="700" w:hanging="700"/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/>
          <w:b/>
          <w:sz w:val="24"/>
        </w:rPr>
        <w:t>犯规</w:t>
      </w:r>
    </w:p>
    <w:p w:rsidR="009A24B8" w:rsidRDefault="009A24B8">
      <w:pPr>
        <w:spacing w:line="286" w:lineRule="exact"/>
        <w:rPr>
          <w:rFonts w:asciiTheme="majorEastAsia" w:eastAsiaTheme="majorEastAsia" w:hAnsiTheme="majorEastAsia"/>
          <w:b/>
          <w:sz w:val="24"/>
        </w:rPr>
      </w:pPr>
    </w:p>
    <w:p w:rsidR="009A24B8" w:rsidRDefault="00494AF3">
      <w:pPr>
        <w:numPr>
          <w:ilvl w:val="1"/>
          <w:numId w:val="3"/>
        </w:numPr>
        <w:tabs>
          <w:tab w:val="left" w:pos="600"/>
        </w:tabs>
        <w:ind w:left="480" w:hanging="24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t>机器人</w:t>
      </w:r>
      <w:r>
        <w:rPr>
          <w:rFonts w:asciiTheme="majorEastAsia" w:eastAsiaTheme="majorEastAsia" w:hAnsiTheme="majorEastAsia" w:hint="eastAsia"/>
          <w:sz w:val="24"/>
        </w:rPr>
        <w:t>运行过程中选手不得接触机器人机体</w:t>
      </w:r>
      <w:r>
        <w:rPr>
          <w:rFonts w:asciiTheme="majorEastAsia" w:eastAsiaTheme="majorEastAsia" w:hAnsiTheme="majorEastAsia"/>
          <w:sz w:val="24"/>
        </w:rPr>
        <w:t>，否则视为犯规。</w:t>
      </w:r>
    </w:p>
    <w:p w:rsidR="009A24B8" w:rsidRDefault="00494AF3">
      <w:pPr>
        <w:numPr>
          <w:ilvl w:val="1"/>
          <w:numId w:val="2"/>
        </w:numPr>
        <w:tabs>
          <w:tab w:val="left" w:pos="600"/>
        </w:tabs>
        <w:spacing w:line="394" w:lineRule="auto"/>
        <w:ind w:left="480" w:hanging="24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脱线：</w:t>
      </w:r>
      <w:r>
        <w:rPr>
          <w:rFonts w:asciiTheme="majorEastAsia" w:eastAsiaTheme="majorEastAsia" w:hAnsiTheme="majorEastAsia" w:hint="eastAsia"/>
          <w:sz w:val="24"/>
        </w:rPr>
        <w:t>在比赛中如果出现</w:t>
      </w:r>
      <w:r>
        <w:rPr>
          <w:rFonts w:asciiTheme="majorEastAsia" w:eastAsiaTheme="majorEastAsia" w:hAnsiTheme="majorEastAsia" w:hint="eastAsia"/>
          <w:sz w:val="24"/>
        </w:rPr>
        <w:t>机器人投影面离开黑线视为</w:t>
      </w:r>
      <w:r>
        <w:rPr>
          <w:rFonts w:asciiTheme="majorEastAsia" w:eastAsiaTheme="majorEastAsia" w:hAnsiTheme="majorEastAsia" w:hint="eastAsia"/>
          <w:sz w:val="24"/>
        </w:rPr>
        <w:t>比赛结束。</w:t>
      </w:r>
    </w:p>
    <w:p w:rsidR="009A24B8" w:rsidRDefault="00494AF3">
      <w:pPr>
        <w:numPr>
          <w:ilvl w:val="1"/>
          <w:numId w:val="2"/>
        </w:numPr>
        <w:tabs>
          <w:tab w:val="left" w:pos="600"/>
        </w:tabs>
        <w:spacing w:line="394" w:lineRule="auto"/>
        <w:ind w:left="480" w:hanging="24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t>每轮比赛时间为</w:t>
      </w:r>
      <w:r>
        <w:rPr>
          <w:rFonts w:asciiTheme="majorEastAsia" w:eastAsiaTheme="majorEastAsia" w:hAnsiTheme="majorEastAsia"/>
          <w:sz w:val="24"/>
        </w:rPr>
        <w:t xml:space="preserve"> 2 </w:t>
      </w:r>
      <w:r>
        <w:rPr>
          <w:rFonts w:asciiTheme="majorEastAsia" w:eastAsiaTheme="majorEastAsia" w:hAnsiTheme="majorEastAsia"/>
          <w:sz w:val="24"/>
        </w:rPr>
        <w:t>分钟。</w:t>
      </w:r>
      <w:r>
        <w:rPr>
          <w:rFonts w:asciiTheme="majorEastAsia" w:eastAsiaTheme="majorEastAsia" w:hAnsiTheme="majorEastAsia" w:hint="eastAsia"/>
          <w:sz w:val="24"/>
        </w:rPr>
        <w:t>超过</w:t>
      </w:r>
      <w:r>
        <w:rPr>
          <w:rFonts w:asciiTheme="majorEastAsia" w:eastAsiaTheme="majorEastAsia" w:hAnsiTheme="majorEastAsia" w:hint="eastAsia"/>
          <w:sz w:val="24"/>
        </w:rPr>
        <w:t>2</w:t>
      </w:r>
      <w:r>
        <w:rPr>
          <w:rFonts w:asciiTheme="majorEastAsia" w:eastAsiaTheme="majorEastAsia" w:hAnsiTheme="majorEastAsia" w:hint="eastAsia"/>
          <w:sz w:val="24"/>
        </w:rPr>
        <w:t>分钟视为犯规</w:t>
      </w:r>
    </w:p>
    <w:p w:rsidR="009A24B8" w:rsidRDefault="00494AF3">
      <w:pPr>
        <w:numPr>
          <w:ilvl w:val="1"/>
          <w:numId w:val="2"/>
        </w:numPr>
        <w:tabs>
          <w:tab w:val="left" w:pos="600"/>
        </w:tabs>
        <w:spacing w:line="394" w:lineRule="auto"/>
        <w:ind w:left="480" w:hanging="24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lastRenderedPageBreak/>
        <w:t>犯规后，比赛即刻终止，但之前分数保留。</w:t>
      </w:r>
    </w:p>
    <w:p w:rsidR="009A24B8" w:rsidRDefault="009A24B8">
      <w:pPr>
        <w:tabs>
          <w:tab w:val="left" w:pos="600"/>
        </w:tabs>
        <w:ind w:left="240"/>
        <w:rPr>
          <w:rFonts w:asciiTheme="majorEastAsia" w:eastAsiaTheme="majorEastAsia" w:hAnsiTheme="majorEastAsia"/>
          <w:sz w:val="24"/>
        </w:rPr>
      </w:pPr>
    </w:p>
    <w:p w:rsidR="009A24B8" w:rsidRDefault="00494AF3">
      <w:pPr>
        <w:numPr>
          <w:ilvl w:val="0"/>
          <w:numId w:val="3"/>
        </w:numPr>
        <w:tabs>
          <w:tab w:val="left" w:pos="700"/>
        </w:tabs>
        <w:spacing w:line="0" w:lineRule="atLeast"/>
        <w:ind w:left="700" w:hanging="700"/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/>
          <w:b/>
          <w:sz w:val="24"/>
        </w:rPr>
        <w:t>奖次评定</w:t>
      </w:r>
    </w:p>
    <w:p w:rsidR="009A24B8" w:rsidRDefault="009A24B8">
      <w:pPr>
        <w:spacing w:line="251" w:lineRule="exact"/>
        <w:rPr>
          <w:rFonts w:asciiTheme="majorEastAsia" w:eastAsiaTheme="majorEastAsia" w:hAnsiTheme="majorEastAsia"/>
          <w:sz w:val="24"/>
        </w:rPr>
      </w:pPr>
    </w:p>
    <w:p w:rsidR="009A24B8" w:rsidRDefault="00494AF3">
      <w:pPr>
        <w:spacing w:line="0" w:lineRule="atLeast"/>
        <w:ind w:left="56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t>比赛进行两轮，最终成绩取两轮成绩的总和。</w:t>
      </w:r>
    </w:p>
    <w:p w:rsidR="009A24B8" w:rsidRDefault="00494AF3">
      <w:pPr>
        <w:spacing w:line="0" w:lineRule="atLeast"/>
        <w:ind w:left="56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t>如总分相同，按以下规则依次排序：</w:t>
      </w:r>
    </w:p>
    <w:p w:rsidR="009A24B8" w:rsidRDefault="00494AF3">
      <w:pPr>
        <w:numPr>
          <w:ilvl w:val="0"/>
          <w:numId w:val="4"/>
        </w:numPr>
        <w:tabs>
          <w:tab w:val="left" w:pos="840"/>
        </w:tabs>
        <w:spacing w:line="0" w:lineRule="atLeast"/>
        <w:ind w:left="840" w:hanging="36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t>单轮得分高的队伍，名次靠前；</w:t>
      </w:r>
    </w:p>
    <w:p w:rsidR="009A24B8" w:rsidRDefault="009A24B8">
      <w:pPr>
        <w:spacing w:line="194" w:lineRule="exact"/>
        <w:rPr>
          <w:rFonts w:asciiTheme="majorEastAsia" w:eastAsiaTheme="majorEastAsia" w:hAnsiTheme="majorEastAsia"/>
          <w:sz w:val="24"/>
        </w:rPr>
      </w:pPr>
    </w:p>
    <w:p w:rsidR="009A24B8" w:rsidRDefault="00494AF3">
      <w:pPr>
        <w:numPr>
          <w:ilvl w:val="0"/>
          <w:numId w:val="4"/>
        </w:numPr>
        <w:tabs>
          <w:tab w:val="left" w:pos="840"/>
        </w:tabs>
        <w:spacing w:line="0" w:lineRule="atLeast"/>
        <w:ind w:left="840" w:hanging="36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t>单轮用时少的队伍，名次靠前；</w:t>
      </w:r>
    </w:p>
    <w:p w:rsidR="009A24B8" w:rsidRDefault="009A24B8">
      <w:pPr>
        <w:spacing w:line="194" w:lineRule="exact"/>
        <w:rPr>
          <w:rFonts w:asciiTheme="majorEastAsia" w:eastAsiaTheme="majorEastAsia" w:hAnsiTheme="majorEastAsia"/>
          <w:sz w:val="24"/>
        </w:rPr>
      </w:pPr>
    </w:p>
    <w:p w:rsidR="009A24B8" w:rsidRDefault="00494AF3">
      <w:pPr>
        <w:numPr>
          <w:ilvl w:val="0"/>
          <w:numId w:val="4"/>
        </w:numPr>
        <w:tabs>
          <w:tab w:val="left" w:pos="840"/>
        </w:tabs>
        <w:spacing w:line="0" w:lineRule="atLeast"/>
        <w:ind w:left="840" w:hanging="360"/>
        <w:rPr>
          <w:rFonts w:asciiTheme="majorEastAsia" w:eastAsiaTheme="majorEastAsia" w:hAnsiTheme="majorEastAsia" w:cstheme="minorEastAsia"/>
          <w:color w:val="000000" w:themeColor="text1"/>
          <w:sz w:val="24"/>
        </w:rPr>
      </w:pPr>
      <w:r>
        <w:rPr>
          <w:rFonts w:asciiTheme="majorEastAsia" w:eastAsiaTheme="majorEastAsia" w:hAnsiTheme="majorEastAsia"/>
          <w:sz w:val="24"/>
        </w:rPr>
        <w:t>机器重量轻的队伍，名次靠前；</w:t>
      </w:r>
    </w:p>
    <w:p w:rsidR="009A24B8" w:rsidRDefault="009A24B8">
      <w:pPr>
        <w:pStyle w:val="ac"/>
        <w:ind w:firstLine="480"/>
        <w:rPr>
          <w:rFonts w:asciiTheme="majorEastAsia" w:eastAsiaTheme="majorEastAsia" w:hAnsiTheme="majorEastAsia" w:cstheme="minorEastAsia"/>
          <w:color w:val="000000" w:themeColor="text1"/>
          <w:sz w:val="24"/>
        </w:rPr>
      </w:pPr>
    </w:p>
    <w:p w:rsidR="009A24B8" w:rsidRDefault="009A24B8">
      <w:pPr>
        <w:tabs>
          <w:tab w:val="left" w:pos="840"/>
        </w:tabs>
        <w:spacing w:line="0" w:lineRule="atLeast"/>
        <w:rPr>
          <w:rFonts w:asciiTheme="majorEastAsia" w:eastAsiaTheme="majorEastAsia" w:hAnsiTheme="majorEastAsia" w:cstheme="minorEastAsia"/>
          <w:color w:val="000000" w:themeColor="text1"/>
          <w:sz w:val="24"/>
        </w:rPr>
      </w:pPr>
    </w:p>
    <w:p w:rsidR="009A24B8" w:rsidRDefault="009A24B8">
      <w:pPr>
        <w:tabs>
          <w:tab w:val="left" w:pos="840"/>
        </w:tabs>
        <w:spacing w:line="0" w:lineRule="atLeast"/>
        <w:rPr>
          <w:rFonts w:asciiTheme="majorEastAsia" w:eastAsiaTheme="majorEastAsia" w:hAnsiTheme="majorEastAsia" w:cstheme="minorEastAsia"/>
          <w:color w:val="000000" w:themeColor="text1"/>
          <w:sz w:val="24"/>
        </w:rPr>
      </w:pPr>
    </w:p>
    <w:p w:rsidR="009A24B8" w:rsidRDefault="009A24B8">
      <w:pPr>
        <w:tabs>
          <w:tab w:val="left" w:pos="840"/>
        </w:tabs>
        <w:spacing w:line="0" w:lineRule="atLeast"/>
        <w:rPr>
          <w:rFonts w:asciiTheme="majorEastAsia" w:eastAsiaTheme="majorEastAsia" w:hAnsiTheme="majorEastAsia" w:cstheme="minorEastAsia"/>
          <w:color w:val="000000" w:themeColor="text1"/>
          <w:sz w:val="24"/>
        </w:rPr>
      </w:pPr>
    </w:p>
    <w:p w:rsidR="009A24B8" w:rsidRDefault="009A24B8">
      <w:pPr>
        <w:tabs>
          <w:tab w:val="left" w:pos="840"/>
        </w:tabs>
        <w:spacing w:line="0" w:lineRule="atLeast"/>
        <w:jc w:val="center"/>
        <w:rPr>
          <w:rFonts w:asciiTheme="majorEastAsia" w:eastAsiaTheme="majorEastAsia" w:hAnsiTheme="majorEastAsia" w:cstheme="minorEastAsia"/>
          <w:color w:val="000000" w:themeColor="text1"/>
          <w:sz w:val="36"/>
          <w:szCs w:val="36"/>
        </w:rPr>
      </w:pPr>
    </w:p>
    <w:p w:rsidR="009A24B8" w:rsidRDefault="009A24B8">
      <w:pPr>
        <w:tabs>
          <w:tab w:val="left" w:pos="840"/>
        </w:tabs>
        <w:spacing w:line="0" w:lineRule="atLeast"/>
        <w:jc w:val="center"/>
        <w:rPr>
          <w:rFonts w:asciiTheme="majorEastAsia" w:eastAsiaTheme="majorEastAsia" w:hAnsiTheme="majorEastAsia" w:cstheme="minorEastAsia"/>
          <w:color w:val="000000" w:themeColor="text1"/>
          <w:sz w:val="36"/>
          <w:szCs w:val="36"/>
        </w:rPr>
      </w:pPr>
    </w:p>
    <w:p w:rsidR="009A24B8" w:rsidRDefault="009A24B8">
      <w:pPr>
        <w:tabs>
          <w:tab w:val="left" w:pos="840"/>
        </w:tabs>
        <w:spacing w:line="0" w:lineRule="atLeast"/>
        <w:jc w:val="center"/>
        <w:rPr>
          <w:rFonts w:asciiTheme="majorEastAsia" w:eastAsiaTheme="majorEastAsia" w:hAnsiTheme="majorEastAsia" w:cstheme="minorEastAsia"/>
          <w:color w:val="000000" w:themeColor="text1"/>
          <w:sz w:val="36"/>
          <w:szCs w:val="36"/>
        </w:rPr>
      </w:pPr>
    </w:p>
    <w:p w:rsidR="009A24B8" w:rsidRDefault="009A24B8">
      <w:pPr>
        <w:tabs>
          <w:tab w:val="left" w:pos="840"/>
        </w:tabs>
        <w:spacing w:line="0" w:lineRule="atLeast"/>
        <w:jc w:val="center"/>
        <w:rPr>
          <w:rFonts w:asciiTheme="majorEastAsia" w:eastAsiaTheme="majorEastAsia" w:hAnsiTheme="majorEastAsia" w:cstheme="minorEastAsia"/>
          <w:color w:val="000000" w:themeColor="text1"/>
          <w:sz w:val="36"/>
          <w:szCs w:val="36"/>
        </w:rPr>
      </w:pPr>
    </w:p>
    <w:p w:rsidR="009A24B8" w:rsidRDefault="009A24B8">
      <w:pPr>
        <w:tabs>
          <w:tab w:val="left" w:pos="840"/>
        </w:tabs>
        <w:spacing w:line="0" w:lineRule="atLeast"/>
        <w:jc w:val="center"/>
        <w:rPr>
          <w:rFonts w:asciiTheme="majorEastAsia" w:eastAsiaTheme="majorEastAsia" w:hAnsiTheme="majorEastAsia" w:cstheme="minorEastAsia"/>
          <w:color w:val="000000" w:themeColor="text1"/>
          <w:sz w:val="36"/>
          <w:szCs w:val="36"/>
        </w:rPr>
      </w:pPr>
    </w:p>
    <w:p w:rsidR="009A24B8" w:rsidRDefault="009A24B8">
      <w:pPr>
        <w:tabs>
          <w:tab w:val="left" w:pos="840"/>
        </w:tabs>
        <w:spacing w:line="0" w:lineRule="atLeast"/>
        <w:jc w:val="center"/>
        <w:rPr>
          <w:rFonts w:asciiTheme="majorEastAsia" w:eastAsiaTheme="majorEastAsia" w:hAnsiTheme="majorEastAsia" w:cstheme="minorEastAsia"/>
          <w:color w:val="000000" w:themeColor="text1"/>
          <w:sz w:val="36"/>
          <w:szCs w:val="36"/>
        </w:rPr>
      </w:pPr>
    </w:p>
    <w:p w:rsidR="009A24B8" w:rsidRDefault="009A24B8">
      <w:pPr>
        <w:tabs>
          <w:tab w:val="left" w:pos="840"/>
        </w:tabs>
        <w:spacing w:line="0" w:lineRule="atLeast"/>
        <w:rPr>
          <w:rFonts w:asciiTheme="majorEastAsia" w:eastAsiaTheme="majorEastAsia" w:hAnsiTheme="majorEastAsia" w:cstheme="minorEastAsia"/>
          <w:color w:val="000000" w:themeColor="text1"/>
          <w:sz w:val="36"/>
          <w:szCs w:val="36"/>
        </w:rPr>
      </w:pPr>
    </w:p>
    <w:p w:rsidR="009A24B8" w:rsidRDefault="009A24B8">
      <w:pPr>
        <w:tabs>
          <w:tab w:val="left" w:pos="840"/>
        </w:tabs>
        <w:spacing w:line="0" w:lineRule="atLeast"/>
        <w:rPr>
          <w:rFonts w:asciiTheme="majorEastAsia" w:eastAsiaTheme="majorEastAsia" w:hAnsiTheme="majorEastAsia" w:cstheme="minorEastAsia"/>
          <w:color w:val="000000" w:themeColor="text1"/>
          <w:sz w:val="36"/>
          <w:szCs w:val="36"/>
        </w:rPr>
      </w:pPr>
    </w:p>
    <w:p w:rsidR="009A24B8" w:rsidRDefault="009A24B8">
      <w:pPr>
        <w:tabs>
          <w:tab w:val="left" w:pos="840"/>
        </w:tabs>
        <w:spacing w:line="0" w:lineRule="atLeast"/>
        <w:rPr>
          <w:rFonts w:asciiTheme="majorEastAsia" w:eastAsiaTheme="majorEastAsia" w:hAnsiTheme="majorEastAsia" w:cstheme="minorEastAsia"/>
          <w:color w:val="000000" w:themeColor="text1"/>
          <w:sz w:val="36"/>
          <w:szCs w:val="36"/>
        </w:rPr>
      </w:pPr>
    </w:p>
    <w:p w:rsidR="009A24B8" w:rsidRDefault="009A24B8">
      <w:pPr>
        <w:tabs>
          <w:tab w:val="left" w:pos="840"/>
        </w:tabs>
        <w:spacing w:line="0" w:lineRule="atLeast"/>
        <w:rPr>
          <w:rFonts w:asciiTheme="majorEastAsia" w:eastAsiaTheme="majorEastAsia" w:hAnsiTheme="majorEastAsia" w:cstheme="minorEastAsia"/>
          <w:color w:val="000000" w:themeColor="text1"/>
          <w:sz w:val="36"/>
          <w:szCs w:val="36"/>
        </w:rPr>
      </w:pPr>
    </w:p>
    <w:p w:rsidR="009A24B8" w:rsidRDefault="009A24B8">
      <w:pPr>
        <w:tabs>
          <w:tab w:val="left" w:pos="840"/>
        </w:tabs>
        <w:spacing w:line="0" w:lineRule="atLeast"/>
        <w:rPr>
          <w:rFonts w:asciiTheme="majorEastAsia" w:eastAsiaTheme="majorEastAsia" w:hAnsiTheme="majorEastAsia" w:cstheme="minorEastAsia"/>
          <w:color w:val="000000" w:themeColor="text1"/>
          <w:sz w:val="36"/>
          <w:szCs w:val="36"/>
        </w:rPr>
      </w:pPr>
    </w:p>
    <w:p w:rsidR="009A24B8" w:rsidRDefault="009A24B8">
      <w:pPr>
        <w:tabs>
          <w:tab w:val="left" w:pos="840"/>
        </w:tabs>
        <w:spacing w:line="0" w:lineRule="atLeast"/>
        <w:rPr>
          <w:rFonts w:asciiTheme="majorEastAsia" w:eastAsiaTheme="majorEastAsia" w:hAnsiTheme="majorEastAsia" w:cstheme="minorEastAsia"/>
          <w:color w:val="000000" w:themeColor="text1"/>
          <w:sz w:val="36"/>
          <w:szCs w:val="36"/>
        </w:rPr>
      </w:pPr>
    </w:p>
    <w:p w:rsidR="009A24B8" w:rsidRDefault="009A24B8">
      <w:pPr>
        <w:tabs>
          <w:tab w:val="left" w:pos="840"/>
        </w:tabs>
        <w:spacing w:line="0" w:lineRule="atLeast"/>
        <w:rPr>
          <w:rFonts w:asciiTheme="majorEastAsia" w:eastAsiaTheme="majorEastAsia" w:hAnsiTheme="majorEastAsia" w:cstheme="minorEastAsia"/>
          <w:color w:val="000000" w:themeColor="text1"/>
          <w:sz w:val="36"/>
          <w:szCs w:val="36"/>
        </w:rPr>
      </w:pPr>
    </w:p>
    <w:p w:rsidR="009A24B8" w:rsidRDefault="009A24B8">
      <w:pPr>
        <w:tabs>
          <w:tab w:val="left" w:pos="840"/>
        </w:tabs>
        <w:spacing w:line="0" w:lineRule="atLeast"/>
        <w:rPr>
          <w:rFonts w:asciiTheme="majorEastAsia" w:eastAsiaTheme="majorEastAsia" w:hAnsiTheme="majorEastAsia" w:cstheme="minorEastAsia"/>
          <w:color w:val="000000" w:themeColor="text1"/>
          <w:sz w:val="36"/>
          <w:szCs w:val="36"/>
        </w:rPr>
      </w:pPr>
    </w:p>
    <w:p w:rsidR="009A24B8" w:rsidRDefault="009A24B8">
      <w:pPr>
        <w:tabs>
          <w:tab w:val="left" w:pos="840"/>
        </w:tabs>
        <w:spacing w:line="0" w:lineRule="atLeast"/>
        <w:rPr>
          <w:rFonts w:asciiTheme="majorEastAsia" w:eastAsiaTheme="majorEastAsia" w:hAnsiTheme="majorEastAsia" w:cstheme="minorEastAsia"/>
          <w:color w:val="000000" w:themeColor="text1"/>
          <w:sz w:val="36"/>
          <w:szCs w:val="36"/>
        </w:rPr>
      </w:pPr>
    </w:p>
    <w:p w:rsidR="009A24B8" w:rsidRDefault="009A24B8">
      <w:pPr>
        <w:tabs>
          <w:tab w:val="left" w:pos="840"/>
        </w:tabs>
        <w:spacing w:line="0" w:lineRule="atLeast"/>
        <w:rPr>
          <w:rFonts w:asciiTheme="majorEastAsia" w:eastAsiaTheme="majorEastAsia" w:hAnsiTheme="majorEastAsia" w:cstheme="minorEastAsia"/>
          <w:color w:val="000000" w:themeColor="text1"/>
          <w:sz w:val="36"/>
          <w:szCs w:val="36"/>
        </w:rPr>
      </w:pPr>
    </w:p>
    <w:p w:rsidR="009A24B8" w:rsidRDefault="009A24B8">
      <w:pPr>
        <w:tabs>
          <w:tab w:val="left" w:pos="840"/>
        </w:tabs>
        <w:spacing w:line="0" w:lineRule="atLeast"/>
        <w:rPr>
          <w:rFonts w:asciiTheme="majorEastAsia" w:eastAsiaTheme="majorEastAsia" w:hAnsiTheme="majorEastAsia" w:cstheme="minorEastAsia"/>
          <w:color w:val="000000" w:themeColor="text1"/>
          <w:sz w:val="36"/>
          <w:szCs w:val="36"/>
        </w:rPr>
      </w:pPr>
    </w:p>
    <w:p w:rsidR="009A24B8" w:rsidRDefault="009A24B8">
      <w:pPr>
        <w:tabs>
          <w:tab w:val="left" w:pos="840"/>
        </w:tabs>
        <w:spacing w:line="0" w:lineRule="atLeast"/>
        <w:rPr>
          <w:rFonts w:asciiTheme="majorEastAsia" w:eastAsiaTheme="majorEastAsia" w:hAnsiTheme="majorEastAsia" w:cstheme="minorEastAsia"/>
          <w:color w:val="000000" w:themeColor="text1"/>
          <w:sz w:val="36"/>
          <w:szCs w:val="36"/>
        </w:rPr>
      </w:pPr>
    </w:p>
    <w:p w:rsidR="009A24B8" w:rsidRDefault="009A24B8">
      <w:pPr>
        <w:tabs>
          <w:tab w:val="left" w:pos="840"/>
        </w:tabs>
        <w:spacing w:line="0" w:lineRule="atLeast"/>
        <w:rPr>
          <w:rFonts w:asciiTheme="majorEastAsia" w:eastAsiaTheme="majorEastAsia" w:hAnsiTheme="majorEastAsia" w:cstheme="minorEastAsia"/>
          <w:color w:val="000000" w:themeColor="text1"/>
          <w:sz w:val="36"/>
          <w:szCs w:val="36"/>
        </w:rPr>
      </w:pPr>
    </w:p>
    <w:p w:rsidR="009A24B8" w:rsidRDefault="009A24B8">
      <w:pPr>
        <w:tabs>
          <w:tab w:val="left" w:pos="840"/>
        </w:tabs>
        <w:spacing w:line="0" w:lineRule="atLeast"/>
        <w:rPr>
          <w:rFonts w:asciiTheme="majorEastAsia" w:eastAsiaTheme="majorEastAsia" w:hAnsiTheme="majorEastAsia" w:cstheme="minorEastAsia"/>
          <w:color w:val="000000" w:themeColor="text1"/>
          <w:sz w:val="36"/>
          <w:szCs w:val="36"/>
        </w:rPr>
      </w:pPr>
    </w:p>
    <w:p w:rsidR="009A24B8" w:rsidRDefault="00494AF3">
      <w:pPr>
        <w:tabs>
          <w:tab w:val="left" w:pos="840"/>
        </w:tabs>
        <w:spacing w:line="0" w:lineRule="atLeast"/>
        <w:jc w:val="center"/>
        <w:rPr>
          <w:rFonts w:asciiTheme="majorEastAsia" w:eastAsiaTheme="majorEastAsia" w:hAnsiTheme="majorEastAsia"/>
          <w:sz w:val="36"/>
          <w:szCs w:val="36"/>
        </w:rPr>
      </w:pPr>
      <w:r>
        <w:rPr>
          <w:rFonts w:asciiTheme="majorEastAsia" w:eastAsiaTheme="majorEastAsia" w:hAnsiTheme="majorEastAsia" w:cstheme="minorEastAsia" w:hint="eastAsia"/>
          <w:color w:val="000000" w:themeColor="text1"/>
          <w:sz w:val="36"/>
          <w:szCs w:val="36"/>
        </w:rPr>
        <w:lastRenderedPageBreak/>
        <w:t>“</w:t>
      </w:r>
      <w:r>
        <w:rPr>
          <w:rFonts w:asciiTheme="majorEastAsia" w:eastAsiaTheme="majorEastAsia" w:hAnsiTheme="majorEastAsia"/>
          <w:color w:val="000000" w:themeColor="text1"/>
          <w:sz w:val="36"/>
          <w:szCs w:val="36"/>
        </w:rPr>
        <w:t>201</w:t>
      </w:r>
      <w:r w:rsidR="00EE666E">
        <w:rPr>
          <w:rFonts w:asciiTheme="majorEastAsia" w:eastAsiaTheme="majorEastAsia" w:hAnsiTheme="majorEastAsia"/>
          <w:color w:val="000000" w:themeColor="text1"/>
          <w:sz w:val="36"/>
          <w:szCs w:val="36"/>
        </w:rPr>
        <w:t>9</w:t>
      </w:r>
      <w:bookmarkStart w:id="0" w:name="_GoBack"/>
      <w:bookmarkEnd w:id="0"/>
      <w:r>
        <w:rPr>
          <w:rFonts w:asciiTheme="majorEastAsia" w:eastAsiaTheme="majorEastAsia" w:hAnsiTheme="majorEastAsia"/>
          <w:color w:val="000000" w:themeColor="text1"/>
          <w:sz w:val="36"/>
          <w:szCs w:val="36"/>
        </w:rPr>
        <w:t>年</w:t>
      </w:r>
      <w:r>
        <w:rPr>
          <w:rFonts w:asciiTheme="majorEastAsia" w:eastAsiaTheme="majorEastAsia" w:hAnsiTheme="majorEastAsia" w:hint="eastAsia"/>
          <w:color w:val="000000" w:themeColor="text1"/>
          <w:sz w:val="36"/>
          <w:szCs w:val="36"/>
        </w:rPr>
        <w:t>“建邺、秦淮、雨花”三区</w:t>
      </w:r>
      <w:r>
        <w:rPr>
          <w:rFonts w:asciiTheme="majorEastAsia" w:eastAsiaTheme="majorEastAsia" w:hAnsiTheme="majorEastAsia" w:cstheme="minorEastAsia" w:hint="eastAsia"/>
          <w:color w:val="000000" w:themeColor="text1"/>
          <w:sz w:val="36"/>
          <w:szCs w:val="36"/>
        </w:rPr>
        <w:t>”机器人竞赛</w:t>
      </w:r>
    </w:p>
    <w:p w:rsidR="009A24B8" w:rsidRDefault="00494AF3">
      <w:pPr>
        <w:tabs>
          <w:tab w:val="left" w:pos="840"/>
        </w:tabs>
        <w:spacing w:line="0" w:lineRule="atLeast"/>
        <w:ind w:left="480"/>
        <w:jc w:val="center"/>
        <w:rPr>
          <w:rFonts w:asciiTheme="majorEastAsia" w:eastAsiaTheme="majorEastAsia" w:hAnsiTheme="majorEastAsia"/>
          <w:sz w:val="36"/>
          <w:szCs w:val="36"/>
        </w:rPr>
      </w:pPr>
      <w:r>
        <w:rPr>
          <w:rFonts w:asciiTheme="majorEastAsia" w:eastAsiaTheme="majorEastAsia" w:hAnsiTheme="majorEastAsia" w:hint="eastAsia"/>
          <w:sz w:val="36"/>
          <w:szCs w:val="36"/>
        </w:rPr>
        <w:t>计分表</w:t>
      </w:r>
    </w:p>
    <w:p w:rsidR="009A24B8" w:rsidRDefault="009A24B8">
      <w:pPr>
        <w:tabs>
          <w:tab w:val="left" w:pos="840"/>
        </w:tabs>
        <w:spacing w:line="0" w:lineRule="atLeast"/>
        <w:ind w:left="840" w:hanging="360"/>
        <w:rPr>
          <w:rFonts w:asciiTheme="majorEastAsia" w:eastAsiaTheme="majorEastAsia" w:hAnsiTheme="majorEastAsia"/>
          <w:sz w:val="24"/>
        </w:rPr>
      </w:pPr>
    </w:p>
    <w:tbl>
      <w:tblPr>
        <w:tblStyle w:val="ab"/>
        <w:tblW w:w="8514" w:type="dxa"/>
        <w:tblLayout w:type="fixed"/>
        <w:tblLook w:val="04A0" w:firstRow="1" w:lastRow="0" w:firstColumn="1" w:lastColumn="0" w:noHBand="0" w:noVBand="1"/>
      </w:tblPr>
      <w:tblGrid>
        <w:gridCol w:w="1350"/>
        <w:gridCol w:w="2871"/>
        <w:gridCol w:w="962"/>
        <w:gridCol w:w="1650"/>
        <w:gridCol w:w="1681"/>
      </w:tblGrid>
      <w:tr w:rsidR="009A24B8">
        <w:trPr>
          <w:trHeight w:val="726"/>
        </w:trPr>
        <w:tc>
          <w:tcPr>
            <w:tcW w:w="1350" w:type="dxa"/>
            <w:vAlign w:val="center"/>
          </w:tcPr>
          <w:p w:rsidR="009A24B8" w:rsidRDefault="00494AF3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cs="楷体" w:hint="eastAsia"/>
                <w:b/>
                <w:sz w:val="24"/>
              </w:rPr>
              <w:t>组别</w:t>
            </w:r>
          </w:p>
        </w:tc>
        <w:tc>
          <w:tcPr>
            <w:tcW w:w="2871" w:type="dxa"/>
            <w:vAlign w:val="center"/>
          </w:tcPr>
          <w:p w:rsidR="009A24B8" w:rsidRDefault="009A24B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4293" w:type="dxa"/>
            <w:gridSpan w:val="3"/>
            <w:vAlign w:val="center"/>
          </w:tcPr>
          <w:p w:rsidR="009A24B8" w:rsidRDefault="00494AF3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cs="楷体" w:hint="eastAsia"/>
                <w:b/>
                <w:sz w:val="24"/>
              </w:rPr>
              <w:t>参赛证号：</w:t>
            </w:r>
          </w:p>
        </w:tc>
      </w:tr>
      <w:tr w:rsidR="009A24B8">
        <w:trPr>
          <w:trHeight w:val="726"/>
        </w:trPr>
        <w:tc>
          <w:tcPr>
            <w:tcW w:w="1350" w:type="dxa"/>
            <w:vAlign w:val="center"/>
          </w:tcPr>
          <w:p w:rsidR="009A24B8" w:rsidRDefault="009A24B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  <w:tc>
          <w:tcPr>
            <w:tcW w:w="2871" w:type="dxa"/>
            <w:vAlign w:val="center"/>
          </w:tcPr>
          <w:p w:rsidR="009A24B8" w:rsidRDefault="00494AF3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  <w:r>
              <w:rPr>
                <w:rFonts w:asciiTheme="majorEastAsia" w:eastAsiaTheme="majorEastAsia" w:hAnsiTheme="majorEastAsia" w:cs="楷体" w:hint="eastAsia"/>
                <w:sz w:val="24"/>
              </w:rPr>
              <w:t>任务</w:t>
            </w:r>
          </w:p>
        </w:tc>
        <w:tc>
          <w:tcPr>
            <w:tcW w:w="962" w:type="dxa"/>
            <w:vAlign w:val="center"/>
          </w:tcPr>
          <w:p w:rsidR="009A24B8" w:rsidRDefault="00494AF3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  <w:r>
              <w:rPr>
                <w:rFonts w:asciiTheme="majorEastAsia" w:eastAsiaTheme="majorEastAsia" w:hAnsiTheme="majorEastAsia" w:cs="楷体" w:hint="eastAsia"/>
                <w:sz w:val="24"/>
              </w:rPr>
              <w:t>分值</w:t>
            </w:r>
          </w:p>
        </w:tc>
        <w:tc>
          <w:tcPr>
            <w:tcW w:w="1650" w:type="dxa"/>
            <w:vAlign w:val="center"/>
          </w:tcPr>
          <w:p w:rsidR="009A24B8" w:rsidRDefault="00494AF3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  <w:r>
              <w:rPr>
                <w:rFonts w:asciiTheme="majorEastAsia" w:eastAsiaTheme="majorEastAsia" w:hAnsiTheme="majorEastAsia" w:cs="楷体" w:hint="eastAsia"/>
                <w:sz w:val="24"/>
              </w:rPr>
              <w:t>第一轮得分</w:t>
            </w:r>
          </w:p>
        </w:tc>
        <w:tc>
          <w:tcPr>
            <w:tcW w:w="1681" w:type="dxa"/>
            <w:vAlign w:val="center"/>
          </w:tcPr>
          <w:p w:rsidR="009A24B8" w:rsidRDefault="00494AF3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  <w:r>
              <w:rPr>
                <w:rFonts w:asciiTheme="majorEastAsia" w:eastAsiaTheme="majorEastAsia" w:hAnsiTheme="majorEastAsia" w:cs="楷体" w:hint="eastAsia"/>
                <w:sz w:val="24"/>
              </w:rPr>
              <w:t>第二轮得分</w:t>
            </w:r>
          </w:p>
        </w:tc>
      </w:tr>
      <w:tr w:rsidR="009A24B8">
        <w:trPr>
          <w:trHeight w:val="726"/>
        </w:trPr>
        <w:tc>
          <w:tcPr>
            <w:tcW w:w="1350" w:type="dxa"/>
            <w:vMerge w:val="restart"/>
            <w:vAlign w:val="center"/>
          </w:tcPr>
          <w:p w:rsidR="009A24B8" w:rsidRDefault="00494AF3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  <w:r>
              <w:rPr>
                <w:rFonts w:asciiTheme="majorEastAsia" w:eastAsiaTheme="majorEastAsia" w:hAnsiTheme="majorEastAsia" w:cs="楷体" w:hint="eastAsia"/>
                <w:sz w:val="24"/>
              </w:rPr>
              <w:t>比赛项目</w:t>
            </w:r>
          </w:p>
        </w:tc>
        <w:tc>
          <w:tcPr>
            <w:tcW w:w="2871" w:type="dxa"/>
            <w:vAlign w:val="center"/>
          </w:tcPr>
          <w:p w:rsidR="009A24B8" w:rsidRDefault="00494AF3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  <w:r>
              <w:rPr>
                <w:rFonts w:asciiTheme="majorEastAsia" w:eastAsiaTheme="majorEastAsia" w:hAnsiTheme="majorEastAsia" w:cs="楷体" w:hint="eastAsia"/>
                <w:sz w:val="24"/>
              </w:rPr>
              <w:t>离开出发区域</w:t>
            </w:r>
          </w:p>
        </w:tc>
        <w:tc>
          <w:tcPr>
            <w:tcW w:w="962" w:type="dxa"/>
            <w:vAlign w:val="center"/>
          </w:tcPr>
          <w:p w:rsidR="009A24B8" w:rsidRDefault="00494AF3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  <w:r>
              <w:rPr>
                <w:rFonts w:asciiTheme="majorEastAsia" w:eastAsiaTheme="majorEastAsia" w:hAnsiTheme="majorEastAsia" w:cs="楷体" w:hint="eastAsia"/>
                <w:sz w:val="24"/>
              </w:rPr>
              <w:t>10</w:t>
            </w:r>
            <w:r>
              <w:rPr>
                <w:rFonts w:asciiTheme="majorEastAsia" w:eastAsiaTheme="majorEastAsia" w:hAnsiTheme="majorEastAsia" w:cs="楷体" w:hint="eastAsia"/>
                <w:sz w:val="24"/>
              </w:rPr>
              <w:t>分</w:t>
            </w:r>
          </w:p>
        </w:tc>
        <w:tc>
          <w:tcPr>
            <w:tcW w:w="1650" w:type="dxa"/>
            <w:vAlign w:val="center"/>
          </w:tcPr>
          <w:p w:rsidR="009A24B8" w:rsidRDefault="009A24B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  <w:tc>
          <w:tcPr>
            <w:tcW w:w="1681" w:type="dxa"/>
            <w:vAlign w:val="center"/>
          </w:tcPr>
          <w:p w:rsidR="009A24B8" w:rsidRDefault="009A24B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</w:tr>
      <w:tr w:rsidR="009A24B8">
        <w:trPr>
          <w:trHeight w:val="726"/>
        </w:trPr>
        <w:tc>
          <w:tcPr>
            <w:tcW w:w="1350" w:type="dxa"/>
            <w:vMerge/>
            <w:vAlign w:val="center"/>
          </w:tcPr>
          <w:p w:rsidR="009A24B8" w:rsidRDefault="009A24B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  <w:tc>
          <w:tcPr>
            <w:tcW w:w="2871" w:type="dxa"/>
            <w:vAlign w:val="center"/>
          </w:tcPr>
          <w:p w:rsidR="009A24B8" w:rsidRDefault="00494AF3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cs="楷体" w:hint="eastAsia"/>
                <w:sz w:val="24"/>
              </w:rPr>
              <w:t>出发后到达</w:t>
            </w:r>
            <w:r>
              <w:rPr>
                <w:rFonts w:asciiTheme="majorEastAsia" w:eastAsiaTheme="majorEastAsia" w:hAnsiTheme="majorEastAsia" w:cs="楷体" w:hint="eastAsia"/>
                <w:sz w:val="24"/>
              </w:rPr>
              <w:t>莫愁湖公园</w:t>
            </w:r>
            <w:r>
              <w:rPr>
                <w:rFonts w:asciiTheme="majorEastAsia" w:eastAsiaTheme="majorEastAsia" w:hAnsiTheme="majorEastAsia" w:cs="楷体" w:hint="eastAsia"/>
                <w:sz w:val="24"/>
              </w:rPr>
              <w:t>、</w:t>
            </w:r>
            <w:r>
              <w:rPr>
                <w:rFonts w:asciiTheme="majorEastAsia" w:eastAsiaTheme="majorEastAsia" w:hAnsiTheme="majorEastAsia" w:hint="eastAsia"/>
                <w:sz w:val="24"/>
              </w:rPr>
              <w:t>凤台桥</w:t>
            </w:r>
            <w:r>
              <w:rPr>
                <w:rFonts w:asciiTheme="majorEastAsia" w:eastAsiaTheme="majorEastAsia" w:hAnsiTheme="majorEastAsia" w:hint="eastAsia"/>
                <w:sz w:val="24"/>
              </w:rPr>
              <w:t>、</w:t>
            </w:r>
            <w:r>
              <w:rPr>
                <w:rFonts w:asciiTheme="majorEastAsia" w:eastAsiaTheme="majorEastAsia" w:hAnsiTheme="majorEastAsia" w:cs="楷体" w:hint="eastAsia"/>
                <w:sz w:val="24"/>
              </w:rPr>
              <w:t>大报恩寺</w:t>
            </w:r>
            <w:r>
              <w:rPr>
                <w:rFonts w:asciiTheme="majorEastAsia" w:eastAsiaTheme="majorEastAsia" w:hAnsiTheme="majorEastAsia" w:cs="楷体" w:hint="eastAsia"/>
                <w:sz w:val="24"/>
              </w:rPr>
              <w:t>、</w:t>
            </w:r>
            <w:r>
              <w:rPr>
                <w:rFonts w:asciiTheme="majorEastAsia" w:eastAsiaTheme="majorEastAsia" w:hAnsiTheme="majorEastAsia" w:hint="eastAsia"/>
                <w:sz w:val="24"/>
              </w:rPr>
              <w:t>白鹭洲</w:t>
            </w:r>
            <w:r>
              <w:rPr>
                <w:rFonts w:asciiTheme="majorEastAsia" w:eastAsiaTheme="majorEastAsia" w:hAnsiTheme="majorEastAsia" w:hint="eastAsia"/>
                <w:sz w:val="24"/>
              </w:rPr>
              <w:t>、</w:t>
            </w:r>
            <w:r>
              <w:rPr>
                <w:rFonts w:asciiTheme="majorEastAsia" w:eastAsiaTheme="majorEastAsia" w:hAnsiTheme="majorEastAsia" w:hint="eastAsia"/>
                <w:sz w:val="24"/>
              </w:rPr>
              <w:t>七桥瓮湿地公园</w:t>
            </w:r>
            <w:r>
              <w:rPr>
                <w:rFonts w:asciiTheme="majorEastAsia" w:eastAsiaTheme="majorEastAsia" w:hAnsiTheme="majorEastAsia" w:hint="eastAsia"/>
                <w:sz w:val="24"/>
              </w:rPr>
              <w:t>（每个点</w:t>
            </w:r>
            <w:r>
              <w:rPr>
                <w:rFonts w:asciiTheme="majorEastAsia" w:eastAsiaTheme="majorEastAsia" w:hAnsiTheme="majorEastAsia" w:hint="eastAsia"/>
                <w:sz w:val="24"/>
              </w:rPr>
              <w:t>5</w:t>
            </w:r>
            <w:r>
              <w:rPr>
                <w:rFonts w:asciiTheme="majorEastAsia" w:eastAsiaTheme="majorEastAsia" w:hAnsiTheme="majorEastAsia" w:hint="eastAsia"/>
                <w:sz w:val="24"/>
              </w:rPr>
              <w:t>分</w:t>
            </w:r>
            <w:r>
              <w:rPr>
                <w:rFonts w:asciiTheme="majorEastAsia" w:eastAsiaTheme="majorEastAsia" w:hAnsiTheme="majorEastAsia" w:hint="eastAsia"/>
                <w:sz w:val="24"/>
              </w:rPr>
              <w:t>）</w:t>
            </w:r>
          </w:p>
        </w:tc>
        <w:tc>
          <w:tcPr>
            <w:tcW w:w="962" w:type="dxa"/>
            <w:vAlign w:val="center"/>
          </w:tcPr>
          <w:p w:rsidR="009A24B8" w:rsidRDefault="00494AF3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  <w:r>
              <w:rPr>
                <w:rFonts w:asciiTheme="majorEastAsia" w:eastAsiaTheme="majorEastAsia" w:hAnsiTheme="majorEastAsia" w:cs="楷体" w:hint="eastAsia"/>
                <w:sz w:val="24"/>
              </w:rPr>
              <w:t>25</w:t>
            </w:r>
            <w:r>
              <w:rPr>
                <w:rFonts w:asciiTheme="majorEastAsia" w:eastAsiaTheme="majorEastAsia" w:hAnsiTheme="majorEastAsia" w:cs="楷体" w:hint="eastAsia"/>
                <w:sz w:val="24"/>
              </w:rPr>
              <w:t>分</w:t>
            </w:r>
          </w:p>
        </w:tc>
        <w:tc>
          <w:tcPr>
            <w:tcW w:w="1650" w:type="dxa"/>
            <w:vAlign w:val="center"/>
          </w:tcPr>
          <w:p w:rsidR="009A24B8" w:rsidRDefault="009A24B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  <w:tc>
          <w:tcPr>
            <w:tcW w:w="1681" w:type="dxa"/>
            <w:vAlign w:val="center"/>
          </w:tcPr>
          <w:p w:rsidR="009A24B8" w:rsidRDefault="009A24B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</w:tr>
      <w:tr w:rsidR="009A24B8">
        <w:trPr>
          <w:trHeight w:val="726"/>
        </w:trPr>
        <w:tc>
          <w:tcPr>
            <w:tcW w:w="1350" w:type="dxa"/>
            <w:vMerge/>
            <w:vAlign w:val="center"/>
          </w:tcPr>
          <w:p w:rsidR="009A24B8" w:rsidRDefault="009A24B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  <w:tc>
          <w:tcPr>
            <w:tcW w:w="2871" w:type="dxa"/>
            <w:vAlign w:val="center"/>
          </w:tcPr>
          <w:p w:rsidR="009A24B8" w:rsidRDefault="00494AF3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  <w:r>
              <w:rPr>
                <w:rFonts w:asciiTheme="majorEastAsia" w:eastAsiaTheme="majorEastAsia" w:hAnsiTheme="majorEastAsia" w:cs="楷体" w:hint="eastAsia"/>
                <w:sz w:val="24"/>
              </w:rPr>
              <w:t>达到旋转位置并完成至少</w:t>
            </w:r>
            <w:r>
              <w:rPr>
                <w:rFonts w:asciiTheme="majorEastAsia" w:eastAsiaTheme="majorEastAsia" w:hAnsiTheme="majorEastAsia" w:cs="楷体" w:hint="eastAsia"/>
                <w:sz w:val="24"/>
              </w:rPr>
              <w:t>360</w:t>
            </w:r>
            <w:r>
              <w:rPr>
                <w:rFonts w:asciiTheme="majorEastAsia" w:eastAsiaTheme="majorEastAsia" w:hAnsiTheme="majorEastAsia" w:cs="楷体" w:hint="eastAsia"/>
                <w:sz w:val="24"/>
              </w:rPr>
              <w:t>°旋转</w:t>
            </w:r>
          </w:p>
        </w:tc>
        <w:tc>
          <w:tcPr>
            <w:tcW w:w="962" w:type="dxa"/>
            <w:vAlign w:val="center"/>
          </w:tcPr>
          <w:p w:rsidR="009A24B8" w:rsidRDefault="00494AF3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  <w:r>
              <w:rPr>
                <w:rFonts w:asciiTheme="majorEastAsia" w:eastAsiaTheme="majorEastAsia" w:hAnsiTheme="majorEastAsia" w:cs="楷体" w:hint="eastAsia"/>
                <w:sz w:val="24"/>
              </w:rPr>
              <w:t>20</w:t>
            </w:r>
            <w:r>
              <w:rPr>
                <w:rFonts w:asciiTheme="majorEastAsia" w:eastAsiaTheme="majorEastAsia" w:hAnsiTheme="majorEastAsia" w:cs="楷体" w:hint="eastAsia"/>
                <w:sz w:val="24"/>
              </w:rPr>
              <w:t>分</w:t>
            </w:r>
          </w:p>
        </w:tc>
        <w:tc>
          <w:tcPr>
            <w:tcW w:w="1650" w:type="dxa"/>
            <w:vAlign w:val="center"/>
          </w:tcPr>
          <w:p w:rsidR="009A24B8" w:rsidRDefault="009A24B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  <w:tc>
          <w:tcPr>
            <w:tcW w:w="1681" w:type="dxa"/>
            <w:vAlign w:val="center"/>
          </w:tcPr>
          <w:p w:rsidR="009A24B8" w:rsidRDefault="009A24B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</w:tr>
      <w:tr w:rsidR="009A24B8">
        <w:trPr>
          <w:trHeight w:val="726"/>
        </w:trPr>
        <w:tc>
          <w:tcPr>
            <w:tcW w:w="1350" w:type="dxa"/>
            <w:vMerge/>
            <w:vAlign w:val="center"/>
          </w:tcPr>
          <w:p w:rsidR="009A24B8" w:rsidRDefault="009A24B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  <w:tc>
          <w:tcPr>
            <w:tcW w:w="2871" w:type="dxa"/>
            <w:vAlign w:val="center"/>
          </w:tcPr>
          <w:p w:rsidR="009A24B8" w:rsidRDefault="00494AF3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  <w:r>
              <w:rPr>
                <w:rFonts w:asciiTheme="majorEastAsia" w:eastAsiaTheme="majorEastAsia" w:hAnsiTheme="majorEastAsia" w:cs="楷体" w:hint="eastAsia"/>
                <w:sz w:val="24"/>
              </w:rPr>
              <w:t>返回途径</w:t>
            </w:r>
            <w:r>
              <w:rPr>
                <w:rFonts w:asciiTheme="majorEastAsia" w:eastAsiaTheme="majorEastAsia" w:hAnsiTheme="majorEastAsia" w:cs="楷体" w:hint="eastAsia"/>
                <w:sz w:val="24"/>
              </w:rPr>
              <w:t>莫愁湖公园</w:t>
            </w:r>
            <w:r>
              <w:rPr>
                <w:rFonts w:asciiTheme="majorEastAsia" w:eastAsiaTheme="majorEastAsia" w:hAnsiTheme="majorEastAsia" w:cs="楷体" w:hint="eastAsia"/>
                <w:sz w:val="24"/>
              </w:rPr>
              <w:t>、</w:t>
            </w:r>
            <w:r>
              <w:rPr>
                <w:rFonts w:asciiTheme="majorEastAsia" w:eastAsiaTheme="majorEastAsia" w:hAnsiTheme="majorEastAsia" w:hint="eastAsia"/>
                <w:sz w:val="24"/>
              </w:rPr>
              <w:t>凤台桥</w:t>
            </w:r>
            <w:r>
              <w:rPr>
                <w:rFonts w:asciiTheme="majorEastAsia" w:eastAsiaTheme="majorEastAsia" w:hAnsiTheme="majorEastAsia" w:hint="eastAsia"/>
                <w:sz w:val="24"/>
              </w:rPr>
              <w:t>、</w:t>
            </w:r>
            <w:r>
              <w:rPr>
                <w:rFonts w:asciiTheme="majorEastAsia" w:eastAsiaTheme="majorEastAsia" w:hAnsiTheme="majorEastAsia" w:cs="楷体" w:hint="eastAsia"/>
                <w:sz w:val="24"/>
              </w:rPr>
              <w:t>大报恩寺</w:t>
            </w:r>
            <w:r>
              <w:rPr>
                <w:rFonts w:asciiTheme="majorEastAsia" w:eastAsiaTheme="majorEastAsia" w:hAnsiTheme="majorEastAsia" w:cs="楷体" w:hint="eastAsia"/>
                <w:sz w:val="24"/>
              </w:rPr>
              <w:t>、</w:t>
            </w:r>
            <w:r>
              <w:rPr>
                <w:rFonts w:asciiTheme="majorEastAsia" w:eastAsiaTheme="majorEastAsia" w:hAnsiTheme="majorEastAsia" w:hint="eastAsia"/>
                <w:sz w:val="24"/>
              </w:rPr>
              <w:t>白鹭洲</w:t>
            </w:r>
            <w:r>
              <w:rPr>
                <w:rFonts w:asciiTheme="majorEastAsia" w:eastAsiaTheme="majorEastAsia" w:hAnsiTheme="majorEastAsia" w:hint="eastAsia"/>
                <w:sz w:val="24"/>
              </w:rPr>
              <w:t>、</w:t>
            </w:r>
            <w:r>
              <w:rPr>
                <w:rFonts w:asciiTheme="majorEastAsia" w:eastAsiaTheme="majorEastAsia" w:hAnsiTheme="majorEastAsia" w:hint="eastAsia"/>
                <w:sz w:val="24"/>
              </w:rPr>
              <w:t>七桥瓮湿地公园</w:t>
            </w:r>
            <w:r>
              <w:rPr>
                <w:rFonts w:asciiTheme="majorEastAsia" w:eastAsiaTheme="majorEastAsia" w:hAnsiTheme="majorEastAsia" w:hint="eastAsia"/>
                <w:sz w:val="24"/>
              </w:rPr>
              <w:t>（每个点</w:t>
            </w:r>
            <w:r>
              <w:rPr>
                <w:rFonts w:asciiTheme="majorEastAsia" w:eastAsiaTheme="majorEastAsia" w:hAnsiTheme="majorEastAsia" w:hint="eastAsia"/>
                <w:sz w:val="24"/>
              </w:rPr>
              <w:t>5</w:t>
            </w:r>
            <w:r>
              <w:rPr>
                <w:rFonts w:asciiTheme="majorEastAsia" w:eastAsiaTheme="majorEastAsia" w:hAnsiTheme="majorEastAsia" w:hint="eastAsia"/>
                <w:sz w:val="24"/>
              </w:rPr>
              <w:t>分</w:t>
            </w:r>
            <w:r>
              <w:rPr>
                <w:rFonts w:asciiTheme="majorEastAsia" w:eastAsiaTheme="majorEastAsia" w:hAnsiTheme="majorEastAsia" w:hint="eastAsia"/>
                <w:sz w:val="24"/>
              </w:rPr>
              <w:t>）</w:t>
            </w:r>
          </w:p>
        </w:tc>
        <w:tc>
          <w:tcPr>
            <w:tcW w:w="962" w:type="dxa"/>
            <w:vAlign w:val="center"/>
          </w:tcPr>
          <w:p w:rsidR="009A24B8" w:rsidRDefault="00494AF3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  <w:r>
              <w:rPr>
                <w:rFonts w:asciiTheme="majorEastAsia" w:eastAsiaTheme="majorEastAsia" w:hAnsiTheme="majorEastAsia" w:cs="楷体" w:hint="eastAsia"/>
                <w:sz w:val="24"/>
              </w:rPr>
              <w:t>25</w:t>
            </w:r>
            <w:r>
              <w:rPr>
                <w:rFonts w:asciiTheme="majorEastAsia" w:eastAsiaTheme="majorEastAsia" w:hAnsiTheme="majorEastAsia" w:cs="楷体" w:hint="eastAsia"/>
                <w:sz w:val="24"/>
              </w:rPr>
              <w:t>分</w:t>
            </w:r>
          </w:p>
        </w:tc>
        <w:tc>
          <w:tcPr>
            <w:tcW w:w="1650" w:type="dxa"/>
            <w:vAlign w:val="center"/>
          </w:tcPr>
          <w:p w:rsidR="009A24B8" w:rsidRDefault="009A24B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  <w:tc>
          <w:tcPr>
            <w:tcW w:w="1681" w:type="dxa"/>
            <w:vAlign w:val="center"/>
          </w:tcPr>
          <w:p w:rsidR="009A24B8" w:rsidRDefault="009A24B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</w:tr>
      <w:tr w:rsidR="009A24B8">
        <w:trPr>
          <w:trHeight w:val="726"/>
        </w:trPr>
        <w:tc>
          <w:tcPr>
            <w:tcW w:w="1350" w:type="dxa"/>
            <w:vMerge/>
            <w:vAlign w:val="center"/>
          </w:tcPr>
          <w:p w:rsidR="009A24B8" w:rsidRDefault="009A24B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  <w:tc>
          <w:tcPr>
            <w:tcW w:w="2871" w:type="dxa"/>
            <w:vAlign w:val="center"/>
          </w:tcPr>
          <w:p w:rsidR="009A24B8" w:rsidRDefault="00494AF3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  <w:r>
              <w:rPr>
                <w:rFonts w:asciiTheme="majorEastAsia" w:eastAsiaTheme="majorEastAsia" w:hAnsiTheme="majorEastAsia" w:cs="楷体" w:hint="eastAsia"/>
                <w:sz w:val="24"/>
              </w:rPr>
              <w:t>返回到出发点</w:t>
            </w:r>
          </w:p>
        </w:tc>
        <w:tc>
          <w:tcPr>
            <w:tcW w:w="962" w:type="dxa"/>
            <w:vAlign w:val="center"/>
          </w:tcPr>
          <w:p w:rsidR="009A24B8" w:rsidRDefault="00494AF3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  <w:r>
              <w:rPr>
                <w:rFonts w:asciiTheme="majorEastAsia" w:eastAsiaTheme="majorEastAsia" w:hAnsiTheme="majorEastAsia" w:cs="楷体" w:hint="eastAsia"/>
                <w:sz w:val="24"/>
              </w:rPr>
              <w:t>10</w:t>
            </w:r>
            <w:r>
              <w:rPr>
                <w:rFonts w:asciiTheme="majorEastAsia" w:eastAsiaTheme="majorEastAsia" w:hAnsiTheme="majorEastAsia" w:cs="楷体" w:hint="eastAsia"/>
                <w:sz w:val="24"/>
              </w:rPr>
              <w:t>分</w:t>
            </w:r>
          </w:p>
        </w:tc>
        <w:tc>
          <w:tcPr>
            <w:tcW w:w="1650" w:type="dxa"/>
            <w:vAlign w:val="center"/>
          </w:tcPr>
          <w:p w:rsidR="009A24B8" w:rsidRDefault="009A24B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  <w:tc>
          <w:tcPr>
            <w:tcW w:w="1681" w:type="dxa"/>
            <w:vAlign w:val="center"/>
          </w:tcPr>
          <w:p w:rsidR="009A24B8" w:rsidRDefault="009A24B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</w:tr>
      <w:tr w:rsidR="009A24B8">
        <w:trPr>
          <w:trHeight w:val="726"/>
        </w:trPr>
        <w:tc>
          <w:tcPr>
            <w:tcW w:w="1350" w:type="dxa"/>
            <w:vMerge/>
            <w:vAlign w:val="center"/>
          </w:tcPr>
          <w:p w:rsidR="009A24B8" w:rsidRDefault="009A24B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  <w:tc>
          <w:tcPr>
            <w:tcW w:w="2871" w:type="dxa"/>
            <w:vAlign w:val="center"/>
          </w:tcPr>
          <w:p w:rsidR="009A24B8" w:rsidRDefault="00494AF3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  <w:r>
              <w:rPr>
                <w:rFonts w:asciiTheme="majorEastAsia" w:eastAsiaTheme="majorEastAsia" w:hAnsiTheme="majorEastAsia" w:cs="楷体" w:hint="eastAsia"/>
                <w:sz w:val="24"/>
              </w:rPr>
              <w:t>返回到出发点后停止</w:t>
            </w:r>
          </w:p>
        </w:tc>
        <w:tc>
          <w:tcPr>
            <w:tcW w:w="962" w:type="dxa"/>
            <w:vAlign w:val="center"/>
          </w:tcPr>
          <w:p w:rsidR="009A24B8" w:rsidRDefault="00494AF3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  <w:r>
              <w:rPr>
                <w:rFonts w:asciiTheme="majorEastAsia" w:eastAsiaTheme="majorEastAsia" w:hAnsiTheme="majorEastAsia" w:cs="楷体" w:hint="eastAsia"/>
                <w:sz w:val="24"/>
              </w:rPr>
              <w:t>10</w:t>
            </w:r>
            <w:r>
              <w:rPr>
                <w:rFonts w:asciiTheme="majorEastAsia" w:eastAsiaTheme="majorEastAsia" w:hAnsiTheme="majorEastAsia" w:cs="楷体" w:hint="eastAsia"/>
                <w:sz w:val="24"/>
              </w:rPr>
              <w:t>分</w:t>
            </w:r>
          </w:p>
        </w:tc>
        <w:tc>
          <w:tcPr>
            <w:tcW w:w="1650" w:type="dxa"/>
            <w:vAlign w:val="center"/>
          </w:tcPr>
          <w:p w:rsidR="009A24B8" w:rsidRDefault="009A24B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  <w:tc>
          <w:tcPr>
            <w:tcW w:w="1681" w:type="dxa"/>
            <w:vAlign w:val="center"/>
          </w:tcPr>
          <w:p w:rsidR="009A24B8" w:rsidRDefault="009A24B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</w:tr>
      <w:tr w:rsidR="009A24B8">
        <w:trPr>
          <w:trHeight w:val="726"/>
        </w:trPr>
        <w:tc>
          <w:tcPr>
            <w:tcW w:w="1350" w:type="dxa"/>
            <w:vMerge w:val="restart"/>
            <w:vAlign w:val="center"/>
          </w:tcPr>
          <w:p w:rsidR="009A24B8" w:rsidRDefault="00494AF3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  <w:r>
              <w:rPr>
                <w:rFonts w:asciiTheme="majorEastAsia" w:eastAsiaTheme="majorEastAsia" w:hAnsiTheme="majorEastAsia" w:cs="楷体" w:hint="eastAsia"/>
                <w:sz w:val="24"/>
              </w:rPr>
              <w:t>时间分</w:t>
            </w:r>
          </w:p>
        </w:tc>
        <w:tc>
          <w:tcPr>
            <w:tcW w:w="2871" w:type="dxa"/>
            <w:vAlign w:val="center"/>
          </w:tcPr>
          <w:p w:rsidR="009A24B8" w:rsidRDefault="00494AF3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cs="楷体" w:hint="eastAsia"/>
                <w:sz w:val="24"/>
              </w:rPr>
              <w:t>完成任务时间（秒）</w:t>
            </w:r>
          </w:p>
        </w:tc>
        <w:tc>
          <w:tcPr>
            <w:tcW w:w="962" w:type="dxa"/>
            <w:vAlign w:val="center"/>
          </w:tcPr>
          <w:p w:rsidR="009A24B8" w:rsidRDefault="009A24B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  <w:tc>
          <w:tcPr>
            <w:tcW w:w="1650" w:type="dxa"/>
            <w:vAlign w:val="center"/>
          </w:tcPr>
          <w:p w:rsidR="009A24B8" w:rsidRDefault="009A24B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  <w:tc>
          <w:tcPr>
            <w:tcW w:w="1681" w:type="dxa"/>
            <w:vAlign w:val="center"/>
          </w:tcPr>
          <w:p w:rsidR="009A24B8" w:rsidRDefault="009A24B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</w:tr>
      <w:tr w:rsidR="009A24B8">
        <w:trPr>
          <w:trHeight w:val="726"/>
        </w:trPr>
        <w:tc>
          <w:tcPr>
            <w:tcW w:w="1350" w:type="dxa"/>
            <w:vMerge/>
            <w:vAlign w:val="center"/>
          </w:tcPr>
          <w:p w:rsidR="009A24B8" w:rsidRDefault="009A24B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  <w:tc>
          <w:tcPr>
            <w:tcW w:w="2871" w:type="dxa"/>
            <w:vAlign w:val="center"/>
          </w:tcPr>
          <w:p w:rsidR="009A24B8" w:rsidRDefault="00494AF3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  <w:r>
              <w:rPr>
                <w:rFonts w:asciiTheme="majorEastAsia" w:eastAsiaTheme="majorEastAsia" w:hAnsiTheme="majorEastAsia" w:cs="楷体" w:hint="eastAsia"/>
                <w:sz w:val="24"/>
              </w:rPr>
              <w:t>完成任务时间分：</w:t>
            </w:r>
            <w:r>
              <w:rPr>
                <w:rFonts w:asciiTheme="majorEastAsia" w:eastAsiaTheme="majorEastAsia" w:hAnsiTheme="majorEastAsia" w:cs="楷体" w:hint="eastAsia"/>
                <w:sz w:val="24"/>
              </w:rPr>
              <w:t>60</w:t>
            </w:r>
            <w:r>
              <w:rPr>
                <w:rFonts w:asciiTheme="majorEastAsia" w:eastAsiaTheme="majorEastAsia" w:hAnsiTheme="majorEastAsia" w:cs="楷体" w:hint="eastAsia"/>
                <w:sz w:val="24"/>
              </w:rPr>
              <w:t>-</w:t>
            </w:r>
            <w:r>
              <w:rPr>
                <w:rFonts w:asciiTheme="majorEastAsia" w:eastAsiaTheme="majorEastAsia" w:hAnsiTheme="majorEastAsia" w:cs="楷体" w:hint="eastAsia"/>
                <w:sz w:val="24"/>
              </w:rPr>
              <w:t>时间</w:t>
            </w:r>
            <w:r>
              <w:rPr>
                <w:rFonts w:asciiTheme="majorEastAsia" w:eastAsiaTheme="majorEastAsia" w:hAnsiTheme="majorEastAsia" w:cs="楷体" w:hint="eastAsia"/>
                <w:sz w:val="24"/>
              </w:rPr>
              <w:t>(</w:t>
            </w:r>
            <w:r>
              <w:rPr>
                <w:rFonts w:asciiTheme="majorEastAsia" w:eastAsiaTheme="majorEastAsia" w:hAnsiTheme="majorEastAsia" w:cs="楷体" w:hint="eastAsia"/>
                <w:sz w:val="24"/>
              </w:rPr>
              <w:t>超过</w:t>
            </w:r>
            <w:r>
              <w:rPr>
                <w:rFonts w:asciiTheme="majorEastAsia" w:eastAsiaTheme="majorEastAsia" w:hAnsiTheme="majorEastAsia" w:cs="楷体" w:hint="eastAsia"/>
                <w:sz w:val="24"/>
              </w:rPr>
              <w:t>60</w:t>
            </w:r>
            <w:r>
              <w:rPr>
                <w:rFonts w:asciiTheme="majorEastAsia" w:eastAsiaTheme="majorEastAsia" w:hAnsiTheme="majorEastAsia" w:cs="楷体" w:hint="eastAsia"/>
                <w:sz w:val="24"/>
              </w:rPr>
              <w:t>秒不计时间分）</w:t>
            </w:r>
          </w:p>
        </w:tc>
        <w:tc>
          <w:tcPr>
            <w:tcW w:w="962" w:type="dxa"/>
            <w:vAlign w:val="center"/>
          </w:tcPr>
          <w:p w:rsidR="009A24B8" w:rsidRDefault="009A24B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  <w:tc>
          <w:tcPr>
            <w:tcW w:w="1650" w:type="dxa"/>
            <w:vAlign w:val="center"/>
          </w:tcPr>
          <w:p w:rsidR="009A24B8" w:rsidRDefault="009A24B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  <w:tc>
          <w:tcPr>
            <w:tcW w:w="1681" w:type="dxa"/>
            <w:vAlign w:val="center"/>
          </w:tcPr>
          <w:p w:rsidR="009A24B8" w:rsidRDefault="009A24B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</w:tr>
      <w:tr w:rsidR="009A24B8">
        <w:trPr>
          <w:trHeight w:val="726"/>
        </w:trPr>
        <w:tc>
          <w:tcPr>
            <w:tcW w:w="5183" w:type="dxa"/>
            <w:gridSpan w:val="3"/>
            <w:vAlign w:val="center"/>
          </w:tcPr>
          <w:p w:rsidR="009A24B8" w:rsidRDefault="00494AF3">
            <w:pPr>
              <w:tabs>
                <w:tab w:val="left" w:pos="840"/>
              </w:tabs>
              <w:spacing w:line="0" w:lineRule="atLeast"/>
              <w:jc w:val="center"/>
              <w:rPr>
                <w:rFonts w:asciiTheme="majorEastAsia" w:eastAsiaTheme="majorEastAsia" w:hAnsiTheme="majorEastAsia" w:cs="楷体"/>
                <w:sz w:val="24"/>
              </w:rPr>
            </w:pPr>
            <w:r>
              <w:rPr>
                <w:rFonts w:asciiTheme="majorEastAsia" w:eastAsiaTheme="majorEastAsia" w:hAnsiTheme="majorEastAsia" w:cs="楷体" w:hint="eastAsia"/>
                <w:sz w:val="24"/>
              </w:rPr>
              <w:t>合计</w:t>
            </w:r>
          </w:p>
        </w:tc>
        <w:tc>
          <w:tcPr>
            <w:tcW w:w="1650" w:type="dxa"/>
            <w:vAlign w:val="center"/>
          </w:tcPr>
          <w:p w:rsidR="009A24B8" w:rsidRDefault="009A24B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  <w:tc>
          <w:tcPr>
            <w:tcW w:w="1681" w:type="dxa"/>
            <w:vAlign w:val="center"/>
          </w:tcPr>
          <w:p w:rsidR="009A24B8" w:rsidRDefault="009A24B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</w:tr>
      <w:tr w:rsidR="009A24B8">
        <w:trPr>
          <w:trHeight w:val="726"/>
        </w:trPr>
        <w:tc>
          <w:tcPr>
            <w:tcW w:w="5183" w:type="dxa"/>
            <w:gridSpan w:val="3"/>
            <w:vAlign w:val="center"/>
          </w:tcPr>
          <w:p w:rsidR="009A24B8" w:rsidRDefault="00494AF3">
            <w:pPr>
              <w:tabs>
                <w:tab w:val="left" w:pos="840"/>
              </w:tabs>
              <w:spacing w:line="0" w:lineRule="atLeast"/>
              <w:jc w:val="center"/>
              <w:rPr>
                <w:rFonts w:asciiTheme="majorEastAsia" w:eastAsiaTheme="majorEastAsia" w:hAnsiTheme="majorEastAsia" w:cs="楷体"/>
                <w:sz w:val="24"/>
              </w:rPr>
            </w:pPr>
            <w:r>
              <w:rPr>
                <w:rFonts w:asciiTheme="majorEastAsia" w:eastAsiaTheme="majorEastAsia" w:hAnsiTheme="majorEastAsia" w:cs="楷体" w:hint="eastAsia"/>
                <w:sz w:val="24"/>
              </w:rPr>
              <w:t>总成绩</w:t>
            </w:r>
          </w:p>
        </w:tc>
        <w:tc>
          <w:tcPr>
            <w:tcW w:w="3331" w:type="dxa"/>
            <w:gridSpan w:val="2"/>
            <w:vAlign w:val="center"/>
          </w:tcPr>
          <w:p w:rsidR="009A24B8" w:rsidRDefault="009A24B8">
            <w:pPr>
              <w:tabs>
                <w:tab w:val="left" w:pos="840"/>
              </w:tabs>
              <w:spacing w:line="0" w:lineRule="atLeast"/>
              <w:rPr>
                <w:rFonts w:asciiTheme="majorEastAsia" w:eastAsiaTheme="majorEastAsia" w:hAnsiTheme="majorEastAsia" w:cs="楷体"/>
                <w:sz w:val="24"/>
              </w:rPr>
            </w:pPr>
          </w:p>
        </w:tc>
      </w:tr>
    </w:tbl>
    <w:p w:rsidR="009A24B8" w:rsidRDefault="009A24B8"/>
    <w:p w:rsidR="009A24B8" w:rsidRDefault="009A24B8"/>
    <w:p w:rsidR="009A24B8" w:rsidRDefault="009A24B8">
      <w:pPr>
        <w:tabs>
          <w:tab w:val="left" w:pos="840"/>
        </w:tabs>
        <w:spacing w:line="0" w:lineRule="atLeast"/>
        <w:rPr>
          <w:rFonts w:asciiTheme="majorEastAsia" w:eastAsiaTheme="majorEastAsia" w:hAnsiTheme="majorEastAsia"/>
          <w:sz w:val="24"/>
        </w:rPr>
      </w:pPr>
    </w:p>
    <w:p w:rsidR="009A24B8" w:rsidRDefault="00494AF3">
      <w:pPr>
        <w:tabs>
          <w:tab w:val="left" w:pos="840"/>
        </w:tabs>
        <w:spacing w:line="0" w:lineRule="atLeast"/>
        <w:ind w:left="840" w:hanging="36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裁判员：</w:t>
      </w:r>
      <w:r>
        <w:rPr>
          <w:rFonts w:asciiTheme="majorEastAsia" w:eastAsiaTheme="majorEastAsia" w:hAnsiTheme="majorEastAsia" w:hint="eastAsia"/>
          <w:sz w:val="24"/>
          <w:u w:val="single"/>
        </w:rPr>
        <w:t xml:space="preserve">                  </w:t>
      </w:r>
    </w:p>
    <w:p w:rsidR="009A24B8" w:rsidRDefault="009A24B8">
      <w:pPr>
        <w:tabs>
          <w:tab w:val="left" w:pos="840"/>
        </w:tabs>
        <w:spacing w:line="0" w:lineRule="atLeast"/>
        <w:ind w:left="840" w:hanging="360"/>
        <w:rPr>
          <w:rFonts w:asciiTheme="majorEastAsia" w:eastAsiaTheme="majorEastAsia" w:hAnsiTheme="majorEastAsia"/>
          <w:sz w:val="24"/>
        </w:rPr>
      </w:pPr>
    </w:p>
    <w:p w:rsidR="009A24B8" w:rsidRDefault="00494AF3">
      <w:pPr>
        <w:tabs>
          <w:tab w:val="left" w:pos="840"/>
        </w:tabs>
        <w:spacing w:line="0" w:lineRule="atLeast"/>
        <w:ind w:left="840" w:hanging="360"/>
        <w:rPr>
          <w:rFonts w:asciiTheme="majorEastAsia" w:eastAsiaTheme="majorEastAsia" w:hAnsiTheme="majorEastAsia"/>
          <w:sz w:val="24"/>
          <w:u w:val="single"/>
        </w:rPr>
      </w:pPr>
      <w:r>
        <w:rPr>
          <w:rFonts w:asciiTheme="majorEastAsia" w:eastAsiaTheme="majorEastAsia" w:hAnsiTheme="majorEastAsia" w:hint="eastAsia"/>
          <w:sz w:val="24"/>
        </w:rPr>
        <w:t>选手签字：</w:t>
      </w:r>
      <w:r>
        <w:rPr>
          <w:rFonts w:asciiTheme="majorEastAsia" w:eastAsiaTheme="majorEastAsia" w:hAnsiTheme="majorEastAsia" w:hint="eastAsia"/>
          <w:sz w:val="24"/>
          <w:u w:val="single"/>
        </w:rPr>
        <w:t xml:space="preserve">                 </w:t>
      </w:r>
      <w:r>
        <w:rPr>
          <w:rFonts w:asciiTheme="majorEastAsia" w:eastAsiaTheme="majorEastAsia" w:hAnsiTheme="majorEastAsia"/>
          <w:sz w:val="24"/>
          <w:u w:val="single"/>
        </w:rPr>
        <w:t xml:space="preserve">                          </w:t>
      </w:r>
    </w:p>
    <w:p w:rsidR="009A24B8" w:rsidRDefault="009A24B8">
      <w:pPr>
        <w:spacing w:line="360" w:lineRule="auto"/>
        <w:rPr>
          <w:rFonts w:asciiTheme="majorEastAsia" w:eastAsiaTheme="majorEastAsia" w:hAnsiTheme="majorEastAsia"/>
          <w:sz w:val="24"/>
        </w:rPr>
      </w:pPr>
    </w:p>
    <w:sectPr w:rsidR="009A24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AF3" w:rsidRDefault="00494AF3" w:rsidP="00EE666E">
      <w:r>
        <w:separator/>
      </w:r>
    </w:p>
  </w:endnote>
  <w:endnote w:type="continuationSeparator" w:id="0">
    <w:p w:rsidR="00494AF3" w:rsidRDefault="00494AF3" w:rsidP="00EE6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AF3" w:rsidRDefault="00494AF3" w:rsidP="00EE666E">
      <w:r>
        <w:separator/>
      </w:r>
    </w:p>
  </w:footnote>
  <w:footnote w:type="continuationSeparator" w:id="0">
    <w:p w:rsidR="00494AF3" w:rsidRDefault="00494AF3" w:rsidP="00EE6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3"/>
      <w:numFmt w:val="decimal"/>
      <w:lvlText w:val="1.%1"/>
      <w:lvlJc w:val="left"/>
    </w:lvl>
    <w:lvl w:ilvl="1">
      <w:start w:val="1"/>
      <w:numFmt w:val="bullet"/>
      <w:lvlText w:val="■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multilevel"/>
    <w:tmpl w:val="00000002"/>
    <w:lvl w:ilvl="0">
      <w:start w:val="5"/>
      <w:numFmt w:val="decimal"/>
      <w:lvlText w:val="1.%1"/>
      <w:lvlJc w:val="left"/>
    </w:lvl>
    <w:lvl w:ilvl="1">
      <w:start w:val="1"/>
      <w:numFmt w:val="bullet"/>
      <w:lvlText w:val="■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multilevel"/>
    <w:tmpl w:val="00000003"/>
    <w:lvl w:ilvl="0">
      <w:start w:val="6"/>
      <w:numFmt w:val="decimal"/>
      <w:lvlText w:val="1.%1"/>
      <w:lvlJc w:val="left"/>
    </w:lvl>
    <w:lvl w:ilvl="1">
      <w:start w:val="1"/>
      <w:numFmt w:val="bullet"/>
      <w:lvlText w:val="■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bullet"/>
      <w:lvlText w:val="■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845"/>
    <w:rsid w:val="00263F03"/>
    <w:rsid w:val="003D6C30"/>
    <w:rsid w:val="00494AF3"/>
    <w:rsid w:val="00522845"/>
    <w:rsid w:val="005568BB"/>
    <w:rsid w:val="00724B87"/>
    <w:rsid w:val="007404A9"/>
    <w:rsid w:val="007A4F91"/>
    <w:rsid w:val="00830712"/>
    <w:rsid w:val="00967031"/>
    <w:rsid w:val="00994235"/>
    <w:rsid w:val="009A24B8"/>
    <w:rsid w:val="00D44B4E"/>
    <w:rsid w:val="00D6255D"/>
    <w:rsid w:val="00DB1E57"/>
    <w:rsid w:val="00DB5E5A"/>
    <w:rsid w:val="00DF7FF4"/>
    <w:rsid w:val="00E35EE2"/>
    <w:rsid w:val="00E700B8"/>
    <w:rsid w:val="00E85F64"/>
    <w:rsid w:val="00EE3447"/>
    <w:rsid w:val="00EE666E"/>
    <w:rsid w:val="00F576B9"/>
    <w:rsid w:val="00FE4572"/>
    <w:rsid w:val="01872C5C"/>
    <w:rsid w:val="123F529C"/>
    <w:rsid w:val="1C1B03F7"/>
    <w:rsid w:val="1CFA4B82"/>
    <w:rsid w:val="21593812"/>
    <w:rsid w:val="29F11E26"/>
    <w:rsid w:val="2F2C7428"/>
    <w:rsid w:val="30473717"/>
    <w:rsid w:val="37D76A3D"/>
    <w:rsid w:val="3ABE198C"/>
    <w:rsid w:val="44471CF9"/>
    <w:rsid w:val="46E256AC"/>
    <w:rsid w:val="52941101"/>
    <w:rsid w:val="65B43BDC"/>
    <w:rsid w:val="67E518DF"/>
    <w:rsid w:val="6C334342"/>
    <w:rsid w:val="6EA858DF"/>
    <w:rsid w:val="723334D9"/>
    <w:rsid w:val="7568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BBA230"/>
  <w15:docId w15:val="{EA53E308-4B85-41E2-AD93-25060F341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9">
    <w:name w:val="Strong"/>
    <w:basedOn w:val="a0"/>
    <w:qFormat/>
    <w:rPr>
      <w:b/>
    </w:rPr>
  </w:style>
  <w:style w:type="character" w:styleId="aa">
    <w:name w:val="Hyperlink"/>
    <w:basedOn w:val="a0"/>
    <w:qFormat/>
    <w:rPr>
      <w:color w:val="0000FF"/>
      <w:u w:val="single"/>
    </w:rPr>
  </w:style>
  <w:style w:type="table" w:styleId="ab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99"/>
    <w:pPr>
      <w:ind w:firstLineChars="200" w:firstLine="420"/>
    </w:pPr>
  </w:style>
  <w:style w:type="character" w:customStyle="1" w:styleId="a7">
    <w:name w:val="页眉 字符"/>
    <w:basedOn w:val="a0"/>
    <w:link w:val="a6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5">
    <w:name w:val="页脚 字符"/>
    <w:basedOn w:val="a0"/>
    <w:link w:val="a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207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蔡园旭</cp:lastModifiedBy>
  <cp:revision>4</cp:revision>
  <cp:lastPrinted>2017-11-14T08:46:00Z</cp:lastPrinted>
  <dcterms:created xsi:type="dcterms:W3CDTF">2018-04-08T07:23:00Z</dcterms:created>
  <dcterms:modified xsi:type="dcterms:W3CDTF">2019-02-26T01:58:00Z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2052-11.1.0.8236</vt:lpwstr>
  </property>
</Properties>
</file>